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A6F" w:rsidRPr="004F2A6F" w:rsidRDefault="004F2A6F" w:rsidP="004F2A6F">
      <w:pPr>
        <w:jc w:val="center"/>
        <w:rPr>
          <w:rFonts w:asciiTheme="majorBidi" w:hAnsiTheme="majorBidi" w:cstheme="majorBidi"/>
          <w:b/>
          <w:bCs/>
          <w:sz w:val="28"/>
          <w:szCs w:val="28"/>
        </w:rPr>
      </w:pPr>
      <w:r w:rsidRPr="004F2A6F">
        <w:rPr>
          <w:rFonts w:asciiTheme="majorBidi" w:hAnsiTheme="majorBidi" w:cstheme="majorBidi"/>
          <w:b/>
          <w:bCs/>
          <w:sz w:val="28"/>
          <w:szCs w:val="28"/>
        </w:rPr>
        <w:t>RESEARCH METHODS IN ENGLISH LITERARY STUDIES</w:t>
      </w:r>
    </w:p>
    <w:p w:rsidR="004F2A6F" w:rsidRPr="004F2A6F" w:rsidRDefault="004F2A6F" w:rsidP="004F2A6F">
      <w:pPr>
        <w:jc w:val="center"/>
        <w:rPr>
          <w:rFonts w:asciiTheme="majorBidi" w:hAnsiTheme="majorBidi" w:cstheme="majorBidi"/>
          <w:b/>
          <w:bCs/>
          <w:sz w:val="28"/>
          <w:szCs w:val="28"/>
        </w:rPr>
      </w:pPr>
    </w:p>
    <w:p w:rsidR="004F2A6F" w:rsidRPr="004F2A6F" w:rsidRDefault="004F2A6F" w:rsidP="004F2A6F">
      <w:pPr>
        <w:jc w:val="center"/>
        <w:rPr>
          <w:rFonts w:asciiTheme="majorBidi" w:hAnsiTheme="majorBidi" w:cstheme="majorBidi"/>
          <w:b/>
          <w:bCs/>
          <w:sz w:val="28"/>
          <w:szCs w:val="28"/>
        </w:rPr>
      </w:pPr>
      <w:r w:rsidRPr="004F2A6F">
        <w:rPr>
          <w:rFonts w:asciiTheme="majorBidi" w:hAnsiTheme="majorBidi" w:cstheme="majorBidi"/>
          <w:b/>
          <w:bCs/>
          <w:sz w:val="28"/>
          <w:szCs w:val="28"/>
        </w:rPr>
        <w:t>WRITTEN PROJECT</w:t>
      </w:r>
    </w:p>
    <w:p w:rsidR="004F2A6F" w:rsidRPr="004F2A6F" w:rsidRDefault="004F2A6F" w:rsidP="004F2A6F">
      <w:pPr>
        <w:rPr>
          <w:rFonts w:asciiTheme="majorBidi" w:hAnsiTheme="majorBidi" w:cstheme="majorBidi"/>
        </w:rPr>
      </w:pPr>
      <w:r w:rsidRPr="004F2A6F">
        <w:rPr>
          <w:rFonts w:asciiTheme="majorBidi" w:hAnsiTheme="majorBidi" w:cstheme="majorBidi"/>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Students are to write a project of about 15 pages (1</w:t>
      </w:r>
      <w:proofErr w:type="gramStart"/>
      <w:r w:rsidRPr="004F2A6F">
        <w:rPr>
          <w:rFonts w:asciiTheme="majorBidi" w:hAnsiTheme="majorBidi" w:cstheme="majorBidi"/>
          <w:sz w:val="24"/>
          <w:szCs w:val="24"/>
        </w:rPr>
        <w:t>,5</w:t>
      </w:r>
      <w:proofErr w:type="gramEnd"/>
      <w:r w:rsidRPr="004F2A6F">
        <w:rPr>
          <w:rFonts w:asciiTheme="majorBidi" w:hAnsiTheme="majorBidi" w:cstheme="majorBidi"/>
          <w:sz w:val="24"/>
          <w:szCs w:val="24"/>
        </w:rPr>
        <w:t xml:space="preserve"> spacing) on the following topic:</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Each student must choose a specific</w:t>
      </w:r>
      <w:r w:rsidR="006C69CD">
        <w:rPr>
          <w:rFonts w:asciiTheme="majorBidi" w:hAnsiTheme="majorBidi" w:cstheme="majorBidi"/>
          <w:sz w:val="24"/>
          <w:szCs w:val="24"/>
        </w:rPr>
        <w:t xml:space="preserve"> RESEARCH FIELD within English L</w:t>
      </w:r>
      <w:r w:rsidRPr="004F2A6F">
        <w:rPr>
          <w:rFonts w:asciiTheme="majorBidi" w:hAnsiTheme="majorBidi" w:cstheme="majorBidi"/>
          <w:sz w:val="24"/>
          <w:szCs w:val="24"/>
        </w:rPr>
        <w:t>iterary</w:t>
      </w:r>
      <w:r w:rsidR="006C69CD">
        <w:rPr>
          <w:rFonts w:asciiTheme="majorBidi" w:hAnsiTheme="majorBidi" w:cstheme="majorBidi"/>
          <w:sz w:val="24"/>
          <w:szCs w:val="24"/>
        </w:rPr>
        <w:t>/Linguistic</w:t>
      </w:r>
      <w:r w:rsidRPr="004F2A6F">
        <w:rPr>
          <w:rFonts w:asciiTheme="majorBidi" w:hAnsiTheme="majorBidi" w:cstheme="majorBidi"/>
          <w:sz w:val="24"/>
          <w:szCs w:val="24"/>
        </w:rPr>
        <w:t xml:space="preserve"> studies</w:t>
      </w:r>
      <w:r w:rsidR="006C69CD">
        <w:rPr>
          <w:rFonts w:asciiTheme="majorBidi" w:hAnsiTheme="majorBidi" w:cstheme="majorBidi"/>
          <w:sz w:val="24"/>
          <w:szCs w:val="24"/>
        </w:rPr>
        <w:t>/ ICT</w:t>
      </w:r>
      <w:r w:rsidR="00B126E8">
        <w:rPr>
          <w:rFonts w:asciiTheme="majorBidi" w:hAnsiTheme="majorBidi" w:cstheme="majorBidi"/>
          <w:sz w:val="24"/>
          <w:szCs w:val="24"/>
        </w:rPr>
        <w:t>/ Media</w:t>
      </w:r>
      <w:r w:rsidR="006C69CD">
        <w:rPr>
          <w:rFonts w:asciiTheme="majorBidi" w:hAnsiTheme="majorBidi" w:cstheme="majorBidi"/>
          <w:sz w:val="24"/>
          <w:szCs w:val="24"/>
        </w:rPr>
        <w:t xml:space="preserve"> …</w:t>
      </w:r>
      <w:r w:rsidRPr="004F2A6F">
        <w:rPr>
          <w:rFonts w:asciiTheme="majorBidi" w:hAnsiTheme="majorBidi" w:cstheme="majorBidi"/>
          <w:sz w:val="24"/>
          <w:szCs w:val="24"/>
        </w:rPr>
        <w:t xml:space="preserve"> and develop a critical outlook on where the field currently stands in academia. Students must apply the theoretical and practical knowledge and skills they have acquired throughout the course. Basic structuring of the paper should include (but is not limited to) the following:</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1. </w:t>
      </w:r>
      <w:r w:rsidRPr="004F2A6F">
        <w:rPr>
          <w:rFonts w:asciiTheme="majorBidi" w:hAnsiTheme="majorBidi" w:cstheme="majorBidi"/>
          <w:sz w:val="24"/>
          <w:szCs w:val="24"/>
        </w:rPr>
        <w:tab/>
        <w:t>Summarized description of the critical developments in the field and description of its current status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Historical</w:t>
      </w:r>
      <w:r w:rsidRPr="004F2A6F">
        <w:rPr>
          <w:rFonts w:asciiTheme="majorBidi" w:hAnsiTheme="majorBidi" w:cstheme="majorBidi"/>
          <w:sz w:val="24"/>
          <w:szCs w:val="24"/>
        </w:rPr>
        <w:t xml:space="preserve"> context</w:t>
      </w:r>
    </w:p>
    <w:p w:rsidR="00B126E8" w:rsidRDefault="004F2A6F" w:rsidP="00B126E8">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Theoretical</w:t>
      </w:r>
      <w:r w:rsidRPr="004F2A6F">
        <w:rPr>
          <w:rFonts w:asciiTheme="majorBidi" w:hAnsiTheme="majorBidi" w:cstheme="majorBidi"/>
          <w:sz w:val="24"/>
          <w:szCs w:val="24"/>
        </w:rPr>
        <w:t xml:space="preserve"> developments and evolution.</w:t>
      </w:r>
    </w:p>
    <w:p w:rsidR="004F2A6F" w:rsidRPr="004F2A6F" w:rsidRDefault="004F2A6F" w:rsidP="00B126E8">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B126E8">
        <w:rPr>
          <w:rFonts w:asciiTheme="majorBidi" w:hAnsiTheme="majorBidi" w:cstheme="majorBidi"/>
          <w:sz w:val="24"/>
          <w:szCs w:val="24"/>
        </w:rPr>
        <w:t>Canonical and/or sub-canonical</w:t>
      </w:r>
      <w:r w:rsidR="00B126E8">
        <w:rPr>
          <w:rFonts w:asciiTheme="majorBidi" w:hAnsiTheme="majorBidi" w:cstheme="majorBidi"/>
          <w:sz w:val="24"/>
          <w:szCs w:val="24"/>
        </w:rPr>
        <w:t xml:space="preserve"> </w:t>
      </w:r>
      <w:r w:rsidRPr="004F2A6F">
        <w:rPr>
          <w:rFonts w:asciiTheme="majorBidi" w:hAnsiTheme="majorBidi" w:cstheme="majorBidi"/>
          <w:sz w:val="24"/>
          <w:szCs w:val="24"/>
        </w:rPr>
        <w:t>status.</w:t>
      </w:r>
    </w:p>
    <w:p w:rsidR="004F2A6F" w:rsidRPr="004F2A6F" w:rsidRDefault="004F2A6F" w:rsidP="00B126E8">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Landmark</w:t>
      </w:r>
      <w:r w:rsidRPr="004F2A6F">
        <w:rPr>
          <w:rFonts w:asciiTheme="majorBidi" w:hAnsiTheme="majorBidi" w:cstheme="majorBidi"/>
          <w:sz w:val="24"/>
          <w:szCs w:val="24"/>
        </w:rPr>
        <w:t xml:space="preserve"> bibli</w:t>
      </w:r>
      <w:r w:rsidR="00B126E8">
        <w:rPr>
          <w:rFonts w:asciiTheme="majorBidi" w:hAnsiTheme="majorBidi" w:cstheme="majorBidi"/>
          <w:sz w:val="24"/>
          <w:szCs w:val="24"/>
        </w:rPr>
        <w:t>ographical material and authors,</w:t>
      </w:r>
      <w:r w:rsidRPr="004F2A6F">
        <w:rPr>
          <w:rFonts w:asciiTheme="majorBidi" w:hAnsiTheme="majorBidi" w:cstheme="majorBidi"/>
          <w:sz w:val="24"/>
          <w:szCs w:val="24"/>
        </w:rPr>
        <w:t xml:space="preserve"> Main texts and authors</w:t>
      </w:r>
      <w:r w:rsidR="00B126E8">
        <w:rPr>
          <w:rFonts w:asciiTheme="majorBidi" w:hAnsiTheme="majorBidi" w:cstheme="majorBidi"/>
          <w:sz w:val="24"/>
          <w:szCs w:val="24"/>
        </w:rPr>
        <w:t xml:space="preserve"> </w:t>
      </w:r>
      <w:r w:rsidRPr="004F2A6F">
        <w:rPr>
          <w:rFonts w:asciiTheme="majorBidi" w:hAnsiTheme="majorBidi" w:cstheme="majorBidi"/>
          <w:sz w:val="24"/>
          <w:szCs w:val="24"/>
        </w:rPr>
        <w:t>regarding primary sources.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Scholars</w:t>
      </w:r>
      <w:r w:rsidRPr="004F2A6F">
        <w:rPr>
          <w:rFonts w:asciiTheme="majorBidi" w:hAnsiTheme="majorBidi" w:cstheme="majorBidi"/>
          <w:sz w:val="24"/>
          <w:szCs w:val="24"/>
        </w:rPr>
        <w:t xml:space="preserve"> responsible for launching and updating the field: secondary sources</w:t>
      </w:r>
    </w:p>
    <w:p w:rsidR="004F2A6F" w:rsidRPr="004F2A6F" w:rsidRDefault="004F2A6F" w:rsidP="00B126E8">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The</w:t>
      </w:r>
      <w:r w:rsidRPr="004F2A6F">
        <w:rPr>
          <w:rFonts w:asciiTheme="majorBidi" w:hAnsiTheme="majorBidi" w:cstheme="majorBidi"/>
          <w:sz w:val="24"/>
          <w:szCs w:val="24"/>
        </w:rPr>
        <w:t xml:space="preserve"> field within current interdisciplinary trends: current impact and</w:t>
      </w:r>
      <w:r w:rsidR="00B126E8">
        <w:rPr>
          <w:rFonts w:asciiTheme="majorBidi" w:hAnsiTheme="majorBidi" w:cstheme="majorBidi"/>
          <w:sz w:val="24"/>
          <w:szCs w:val="24"/>
        </w:rPr>
        <w:t xml:space="preserve"> </w:t>
      </w:r>
      <w:r w:rsidRPr="004F2A6F">
        <w:rPr>
          <w:rFonts w:asciiTheme="majorBidi" w:hAnsiTheme="majorBidi" w:cstheme="majorBidi"/>
          <w:sz w:val="24"/>
          <w:szCs w:val="24"/>
        </w:rPr>
        <w:t>relevance.</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sidRPr="004F2A6F">
        <w:rPr>
          <w:rFonts w:asciiTheme="majorBidi" w:hAnsiTheme="majorBidi" w:cstheme="majorBidi"/>
          <w:sz w:val="24"/>
          <w:szCs w:val="24"/>
        </w:rPr>
        <w:t>Current</w:t>
      </w:r>
      <w:r w:rsidRPr="004F2A6F">
        <w:rPr>
          <w:rFonts w:asciiTheme="majorBidi" w:hAnsiTheme="majorBidi" w:cstheme="majorBidi"/>
          <w:sz w:val="24"/>
          <w:szCs w:val="24"/>
        </w:rPr>
        <w:t xml:space="preserve"> socio-historical impact and relevance</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2. </w:t>
      </w:r>
      <w:r w:rsidRPr="004F2A6F">
        <w:rPr>
          <w:rFonts w:asciiTheme="majorBidi" w:hAnsiTheme="majorBidi" w:cstheme="majorBidi"/>
          <w:sz w:val="24"/>
          <w:szCs w:val="24"/>
        </w:rPr>
        <w:tab/>
        <w:t>Overview of the research material and communities pertaining to the field</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r w:rsidR="00B126E8">
        <w:rPr>
          <w:rFonts w:asciiTheme="majorBidi" w:hAnsiTheme="majorBidi" w:cstheme="majorBidi"/>
          <w:sz w:val="24"/>
          <w:szCs w:val="24"/>
        </w:rPr>
        <w:t xml:space="preserve">     List of basic bibliography, i</w:t>
      </w:r>
      <w:r w:rsidRPr="004F2A6F">
        <w:rPr>
          <w:rFonts w:asciiTheme="majorBidi" w:hAnsiTheme="majorBidi" w:cstheme="majorBidi"/>
          <w:sz w:val="24"/>
          <w:szCs w:val="24"/>
        </w:rPr>
        <w:t>nclude where such publications may be found (online, specific libraries, etc.)</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Leading indexed national and international publications (journals and periodicals). </w:t>
      </w:r>
      <w:proofErr w:type="gramStart"/>
      <w:r w:rsidRPr="004F2A6F">
        <w:rPr>
          <w:rFonts w:asciiTheme="majorBidi" w:hAnsiTheme="majorBidi" w:cstheme="majorBidi"/>
          <w:sz w:val="24"/>
          <w:szCs w:val="24"/>
        </w:rPr>
        <w:t>Peer-review publications.</w:t>
      </w:r>
      <w:proofErr w:type="gramEnd"/>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lastRenderedPageBreak/>
        <w:t>-        Leading archival collections either dedicated or including material relevant to the field</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Leading websites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Associations, societies, academic groups and/or institutes dedicated to the field</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Possible research stay destinations (hierarchically organized). Justify why they are relevant research centers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3. </w:t>
      </w:r>
      <w:r w:rsidRPr="004F2A6F">
        <w:rPr>
          <w:rFonts w:asciiTheme="majorBidi" w:hAnsiTheme="majorBidi" w:cstheme="majorBidi"/>
          <w:sz w:val="24"/>
          <w:szCs w:val="24"/>
        </w:rPr>
        <w:tab/>
        <w:t>Creating a research community: brief discussion of possible research material/issues/perspectives within the field</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Discuss possible subjects within the field for the application of a research project</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Discuss possible subjects within the field for the organization of a conference.</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B126E8">
      <w:pPr>
        <w:jc w:val="both"/>
        <w:rPr>
          <w:rFonts w:asciiTheme="majorBidi" w:hAnsiTheme="majorBidi" w:cstheme="majorBidi"/>
          <w:sz w:val="24"/>
          <w:szCs w:val="24"/>
        </w:rPr>
      </w:pP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Possible RESEARCH FIELDS include (but are certainly not limited to):</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Postcolonial Studies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Film and Literature studies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Literature and Media studies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Disability Studies</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Studies in Bibliography</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Children’s literature</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Studies on Biography</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Studies on Life-Writing and Autobiography</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Technology</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xml:space="preserve">-        Media studies </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lastRenderedPageBreak/>
        <w:t>-        Bibliography</w:t>
      </w:r>
    </w:p>
    <w:p w:rsidR="004F2A6F"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        World Literatures and Indigenous Studies</w:t>
      </w:r>
    </w:p>
    <w:p w:rsidR="004F2A6F" w:rsidRPr="004F2A6F" w:rsidRDefault="004F2A6F" w:rsidP="004F2A6F">
      <w:pPr>
        <w:jc w:val="both"/>
        <w:rPr>
          <w:rFonts w:asciiTheme="majorBidi" w:hAnsiTheme="majorBidi" w:cstheme="majorBidi"/>
          <w:sz w:val="24"/>
          <w:szCs w:val="24"/>
        </w:rPr>
      </w:pPr>
    </w:p>
    <w:p w:rsidR="00D20B56" w:rsidRPr="004F2A6F" w:rsidRDefault="004F2A6F" w:rsidP="004F2A6F">
      <w:pPr>
        <w:jc w:val="both"/>
        <w:rPr>
          <w:rFonts w:asciiTheme="majorBidi" w:hAnsiTheme="majorBidi" w:cstheme="majorBidi"/>
          <w:sz w:val="24"/>
          <w:szCs w:val="24"/>
        </w:rPr>
      </w:pPr>
      <w:r w:rsidRPr="004F2A6F">
        <w:rPr>
          <w:rFonts w:asciiTheme="majorBidi" w:hAnsiTheme="majorBidi" w:cstheme="majorBidi"/>
          <w:sz w:val="24"/>
          <w:szCs w:val="24"/>
        </w:rPr>
        <w:t>Students may choose from these fields or propose an alternative one (there are still many more options available).</w:t>
      </w:r>
      <w:bookmarkStart w:id="0" w:name="_GoBack"/>
      <w:bookmarkEnd w:id="0"/>
    </w:p>
    <w:sectPr w:rsidR="00D20B56" w:rsidRPr="004F2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C37"/>
    <w:multiLevelType w:val="hybridMultilevel"/>
    <w:tmpl w:val="320A17B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A6F"/>
    <w:rsid w:val="00155378"/>
    <w:rsid w:val="004F2A6F"/>
    <w:rsid w:val="006C69CD"/>
    <w:rsid w:val="00B126E8"/>
    <w:rsid w:val="00D20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2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2249</TotalTime>
  <Pages>3</Pages>
  <Words>396</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dc:creator>
  <cp:lastModifiedBy>Ilham</cp:lastModifiedBy>
  <cp:revision>4</cp:revision>
  <dcterms:created xsi:type="dcterms:W3CDTF">2023-11-24T09:23:00Z</dcterms:created>
  <dcterms:modified xsi:type="dcterms:W3CDTF">2023-11-28T14:56:00Z</dcterms:modified>
</cp:coreProperties>
</file>