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98" w:rsidRPr="00F03E37" w:rsidRDefault="00F03E37" w:rsidP="00F03E37">
      <w:pPr>
        <w:bidi/>
        <w:jc w:val="center"/>
        <w:rPr>
          <w:rFonts w:ascii="Arabic Typesetting" w:hAnsi="Arabic Typesetting" w:cs="Arabic Typesetting"/>
          <w:b/>
          <w:bCs/>
          <w:color w:val="1D2129"/>
          <w:sz w:val="72"/>
          <w:szCs w:val="72"/>
          <w:shd w:val="clear" w:color="auto" w:fill="FFFFFF"/>
          <w:rtl/>
        </w:rPr>
      </w:pPr>
      <w:r w:rsidRPr="0028732B">
        <w:rPr>
          <w:noProof/>
          <w:sz w:val="24"/>
          <w:szCs w:val="24"/>
          <w:lang w:eastAsia="fr-FR"/>
        </w:rPr>
        <w:drawing>
          <wp:inline distT="0" distB="0" distL="0" distR="0">
            <wp:extent cx="3800475" cy="1304925"/>
            <wp:effectExtent l="0" t="0" r="9525" b="9525"/>
            <wp:docPr id="2" name="Image 1" descr="Résultat de recherche d'images pour &quot;flsh mekn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flsh meknes&quot;"/>
                    <pic:cNvPicPr>
                      <a:picLocks noChangeAspect="1" noChangeArrowheads="1"/>
                    </pic:cNvPicPr>
                  </pic:nvPicPr>
                  <pic:blipFill>
                    <a:blip r:embed="rId6"/>
                    <a:srcRect/>
                    <a:stretch>
                      <a:fillRect/>
                    </a:stretch>
                  </pic:blipFill>
                  <pic:spPr bwMode="auto">
                    <a:xfrm>
                      <a:off x="0" y="0"/>
                      <a:ext cx="3831148" cy="1315457"/>
                    </a:xfrm>
                    <a:prstGeom prst="rect">
                      <a:avLst/>
                    </a:prstGeom>
                    <a:noFill/>
                    <a:ln w="9525">
                      <a:noFill/>
                      <a:miter lim="800000"/>
                      <a:headEnd/>
                      <a:tailEnd/>
                    </a:ln>
                  </pic:spPr>
                </pic:pic>
              </a:graphicData>
            </a:graphic>
          </wp:inline>
        </w:drawing>
      </w:r>
    </w:p>
    <w:p w:rsidR="00922498" w:rsidRDefault="00922498" w:rsidP="00922498">
      <w:pPr>
        <w:bidi/>
        <w:jc w:val="center"/>
        <w:rPr>
          <w:rFonts w:ascii="Arabic Typesetting" w:hAnsi="Arabic Typesetting" w:cs="Arabic Typesetting"/>
          <w:b/>
          <w:bCs/>
          <w:color w:val="1D2129"/>
          <w:sz w:val="80"/>
          <w:szCs w:val="80"/>
          <w:shd w:val="clear" w:color="auto" w:fill="FFFFFF"/>
          <w:rtl/>
        </w:rPr>
      </w:pPr>
      <w:r w:rsidRPr="00922498">
        <w:rPr>
          <w:rFonts w:ascii="Arabic Typesetting" w:hAnsi="Arabic Typesetting" w:cs="Arabic Typesetting" w:hint="cs"/>
          <w:b/>
          <w:bCs/>
          <w:color w:val="1D2129"/>
          <w:sz w:val="80"/>
          <w:szCs w:val="80"/>
          <w:shd w:val="clear" w:color="auto" w:fill="FFFFFF"/>
          <w:rtl/>
        </w:rPr>
        <w:t>شعبة اللغة العربية وآدابها  مسلك الدراسات العربية</w:t>
      </w:r>
    </w:p>
    <w:p w:rsidR="00922498" w:rsidRDefault="00922498" w:rsidP="00922498">
      <w:pPr>
        <w:bidi/>
        <w:rPr>
          <w:rFonts w:ascii="Arabic Typesetting" w:hAnsi="Arabic Typesetting" w:cs="Arabic Typesetting"/>
          <w:b/>
          <w:bCs/>
          <w:color w:val="1D2129"/>
          <w:sz w:val="80"/>
          <w:szCs w:val="80"/>
          <w:shd w:val="clear" w:color="auto" w:fill="FFFFFF"/>
          <w:rtl/>
          <w:lang w:bidi="ar-MA"/>
        </w:rPr>
      </w:pPr>
    </w:p>
    <w:p w:rsidR="00922498" w:rsidRPr="00922498" w:rsidRDefault="003C1362" w:rsidP="00572035">
      <w:pPr>
        <w:bidi/>
        <w:jc w:val="center"/>
        <w:rPr>
          <w:rFonts w:ascii="Arabic Typesetting" w:hAnsi="Arabic Typesetting" w:cs="Arabic Typesetting"/>
          <w:b/>
          <w:bCs/>
          <w:color w:val="1D2129"/>
          <w:sz w:val="80"/>
          <w:szCs w:val="80"/>
          <w:shd w:val="clear" w:color="auto" w:fill="FFFFFF"/>
          <w:rtl/>
        </w:rPr>
      </w:pPr>
      <w:r>
        <w:rPr>
          <w:rFonts w:ascii="Arabic Typesetting" w:hAnsi="Arabic Typesetting" w:cs="Arabic Typesetting" w:hint="cs"/>
          <w:b/>
          <w:bCs/>
          <w:color w:val="1D2129"/>
          <w:sz w:val="80"/>
          <w:szCs w:val="80"/>
          <w:shd w:val="clear" w:color="auto" w:fill="FFFFFF"/>
          <w:rtl/>
        </w:rPr>
        <w:t>ماستر: الأدب المغربي وجدلية الإبداع والنقد</w:t>
      </w:r>
    </w:p>
    <w:p w:rsidR="00650687" w:rsidRDefault="00650687" w:rsidP="003C1362">
      <w:pPr>
        <w:bidi/>
        <w:jc w:val="center"/>
        <w:rPr>
          <w:rFonts w:ascii="Arabic Typesetting" w:hAnsi="Arabic Typesetting" w:cs="Arabic Typesetting"/>
          <w:b/>
          <w:bCs/>
          <w:color w:val="1D2129"/>
          <w:sz w:val="56"/>
          <w:szCs w:val="72"/>
          <w:shd w:val="clear" w:color="auto" w:fill="FFFFFF"/>
          <w:rtl/>
        </w:rPr>
      </w:pPr>
      <w:proofErr w:type="gramStart"/>
      <w:r>
        <w:rPr>
          <w:rFonts w:ascii="Arabic Typesetting" w:hAnsi="Arabic Typesetting" w:cs="Arabic Typesetting" w:hint="cs"/>
          <w:b/>
          <w:bCs/>
          <w:color w:val="1D2129"/>
          <w:sz w:val="56"/>
          <w:szCs w:val="72"/>
          <w:shd w:val="clear" w:color="auto" w:fill="FFFFFF"/>
          <w:rtl/>
        </w:rPr>
        <w:t>الوحدة</w:t>
      </w:r>
      <w:proofErr w:type="gramEnd"/>
      <w:r>
        <w:rPr>
          <w:rFonts w:ascii="Arabic Typesetting" w:hAnsi="Arabic Typesetting" w:cs="Arabic Typesetting" w:hint="cs"/>
          <w:b/>
          <w:bCs/>
          <w:color w:val="1D2129"/>
          <w:sz w:val="56"/>
          <w:szCs w:val="72"/>
          <w:shd w:val="clear" w:color="auto" w:fill="FFFFFF"/>
          <w:rtl/>
        </w:rPr>
        <w:t xml:space="preserve">: </w:t>
      </w:r>
      <w:r w:rsidR="003C1362">
        <w:rPr>
          <w:rFonts w:ascii="Arabic Typesetting" w:hAnsi="Arabic Typesetting" w:cs="Arabic Typesetting" w:hint="cs"/>
          <w:b/>
          <w:bCs/>
          <w:color w:val="1D2129"/>
          <w:sz w:val="56"/>
          <w:szCs w:val="72"/>
          <w:shd w:val="clear" w:color="auto" w:fill="FFFFFF"/>
          <w:rtl/>
        </w:rPr>
        <w:t>الترجمة</w:t>
      </w:r>
      <w:r>
        <w:rPr>
          <w:rFonts w:ascii="Arabic Typesetting" w:hAnsi="Arabic Typesetting" w:cs="Arabic Typesetting" w:hint="cs"/>
          <w:b/>
          <w:bCs/>
          <w:color w:val="1D2129"/>
          <w:sz w:val="56"/>
          <w:szCs w:val="72"/>
          <w:shd w:val="clear" w:color="auto" w:fill="FFFFFF"/>
          <w:rtl/>
        </w:rPr>
        <w:t>.</w:t>
      </w:r>
    </w:p>
    <w:p w:rsidR="00530F4F" w:rsidRDefault="003C1362" w:rsidP="00572035">
      <w:pPr>
        <w:bidi/>
        <w:jc w:val="center"/>
        <w:rPr>
          <w:rFonts w:ascii="Arabic Typesetting" w:hAnsi="Arabic Typesetting" w:cs="Arabic Typesetting"/>
          <w:b/>
          <w:bCs/>
          <w:color w:val="1D2129"/>
          <w:sz w:val="56"/>
          <w:szCs w:val="72"/>
          <w:shd w:val="clear" w:color="auto" w:fill="FFFFFF"/>
          <w:rtl/>
        </w:rPr>
      </w:pPr>
      <w:proofErr w:type="gramStart"/>
      <w:r>
        <w:rPr>
          <w:rFonts w:ascii="Arabic Typesetting" w:hAnsi="Arabic Typesetting" w:cs="Arabic Typesetting" w:hint="cs"/>
          <w:b/>
          <w:bCs/>
          <w:color w:val="1D2129"/>
          <w:sz w:val="56"/>
          <w:szCs w:val="72"/>
          <w:shd w:val="clear" w:color="auto" w:fill="FFFFFF"/>
          <w:rtl/>
        </w:rPr>
        <w:t>الفصل</w:t>
      </w:r>
      <w:proofErr w:type="gramEnd"/>
      <w:r>
        <w:rPr>
          <w:rFonts w:ascii="Arabic Typesetting" w:hAnsi="Arabic Typesetting" w:cs="Arabic Typesetting" w:hint="cs"/>
          <w:b/>
          <w:bCs/>
          <w:color w:val="1D2129"/>
          <w:sz w:val="56"/>
          <w:szCs w:val="72"/>
          <w:shd w:val="clear" w:color="auto" w:fill="FFFFFF"/>
          <w:rtl/>
        </w:rPr>
        <w:t>: الثاني</w:t>
      </w:r>
    </w:p>
    <w:p w:rsidR="00530F4F" w:rsidRDefault="00530F4F" w:rsidP="00530F4F">
      <w:pPr>
        <w:bidi/>
        <w:jc w:val="center"/>
        <w:rPr>
          <w:rFonts w:ascii="Arabic Typesetting" w:hAnsi="Arabic Typesetting" w:cs="Arabic Typesetting"/>
          <w:b/>
          <w:bCs/>
          <w:color w:val="1D2129"/>
          <w:sz w:val="56"/>
          <w:szCs w:val="72"/>
          <w:shd w:val="clear" w:color="auto" w:fill="FFFFFF"/>
          <w:rtl/>
        </w:rPr>
      </w:pPr>
      <w:r>
        <w:rPr>
          <w:rFonts w:ascii="Arabic Typesetting" w:hAnsi="Arabic Typesetting" w:cs="Arabic Typesetting" w:hint="cs"/>
          <w:b/>
          <w:bCs/>
          <w:color w:val="1D2129"/>
          <w:sz w:val="56"/>
          <w:szCs w:val="72"/>
          <w:shd w:val="clear" w:color="auto" w:fill="FFFFFF"/>
          <w:rtl/>
        </w:rPr>
        <w:t xml:space="preserve">الأستاذ: أحمد </w:t>
      </w:r>
      <w:proofErr w:type="spellStart"/>
      <w:r>
        <w:rPr>
          <w:rFonts w:ascii="Arabic Typesetting" w:hAnsi="Arabic Typesetting" w:cs="Arabic Typesetting" w:hint="cs"/>
          <w:b/>
          <w:bCs/>
          <w:color w:val="1D2129"/>
          <w:sz w:val="56"/>
          <w:szCs w:val="72"/>
          <w:shd w:val="clear" w:color="auto" w:fill="FFFFFF"/>
          <w:rtl/>
        </w:rPr>
        <w:t>الفوحي</w:t>
      </w:r>
      <w:proofErr w:type="spellEnd"/>
    </w:p>
    <w:p w:rsidR="00922498" w:rsidRDefault="00922498" w:rsidP="00922498">
      <w:pPr>
        <w:bidi/>
        <w:jc w:val="center"/>
        <w:rPr>
          <w:rFonts w:ascii="Arabic Typesetting" w:hAnsi="Arabic Typesetting" w:cs="Arabic Typesetting"/>
          <w:b/>
          <w:bCs/>
          <w:color w:val="1D2129"/>
          <w:sz w:val="56"/>
          <w:szCs w:val="72"/>
          <w:shd w:val="clear" w:color="auto" w:fill="FFFFFF"/>
          <w:rtl/>
        </w:rPr>
      </w:pPr>
      <w:proofErr w:type="gramStart"/>
      <w:r>
        <w:rPr>
          <w:rFonts w:ascii="Arabic Typesetting" w:hAnsi="Arabic Typesetting" w:cs="Arabic Typesetting" w:hint="cs"/>
          <w:b/>
          <w:bCs/>
          <w:color w:val="1D2129"/>
          <w:sz w:val="56"/>
          <w:szCs w:val="72"/>
          <w:shd w:val="clear" w:color="auto" w:fill="FFFFFF"/>
          <w:rtl/>
        </w:rPr>
        <w:t>الدورة</w:t>
      </w:r>
      <w:proofErr w:type="gramEnd"/>
      <w:r>
        <w:rPr>
          <w:rFonts w:ascii="Arabic Typesetting" w:hAnsi="Arabic Typesetting" w:cs="Arabic Typesetting" w:hint="cs"/>
          <w:b/>
          <w:bCs/>
          <w:color w:val="1D2129"/>
          <w:sz w:val="56"/>
          <w:szCs w:val="72"/>
          <w:shd w:val="clear" w:color="auto" w:fill="FFFFFF"/>
          <w:rtl/>
        </w:rPr>
        <w:t xml:space="preserve"> الربيعية</w:t>
      </w:r>
    </w:p>
    <w:p w:rsidR="00922498" w:rsidRDefault="00922498" w:rsidP="00922498">
      <w:pPr>
        <w:bidi/>
        <w:jc w:val="center"/>
        <w:rPr>
          <w:rFonts w:ascii="Arabic Typesetting" w:hAnsi="Arabic Typesetting" w:cs="Arabic Typesetting"/>
          <w:b/>
          <w:bCs/>
          <w:color w:val="1D2129"/>
          <w:sz w:val="56"/>
          <w:szCs w:val="72"/>
          <w:shd w:val="clear" w:color="auto" w:fill="FFFFFF"/>
          <w:rtl/>
        </w:rPr>
      </w:pPr>
    </w:p>
    <w:p w:rsidR="00922498" w:rsidRDefault="00922498" w:rsidP="00922498">
      <w:pPr>
        <w:bidi/>
        <w:jc w:val="center"/>
        <w:rPr>
          <w:rFonts w:ascii="Arabic Typesetting" w:hAnsi="Arabic Typesetting" w:cs="Arabic Typesetting"/>
          <w:b/>
          <w:bCs/>
          <w:color w:val="1D2129"/>
          <w:sz w:val="56"/>
          <w:szCs w:val="72"/>
          <w:shd w:val="clear" w:color="auto" w:fill="FFFFFF"/>
          <w:rtl/>
        </w:rPr>
      </w:pPr>
      <w:proofErr w:type="gramStart"/>
      <w:r>
        <w:rPr>
          <w:rFonts w:ascii="Arabic Typesetting" w:hAnsi="Arabic Typesetting" w:cs="Arabic Typesetting" w:hint="cs"/>
          <w:b/>
          <w:bCs/>
          <w:color w:val="1D2129"/>
          <w:sz w:val="56"/>
          <w:szCs w:val="72"/>
          <w:shd w:val="clear" w:color="auto" w:fill="FFFFFF"/>
          <w:rtl/>
        </w:rPr>
        <w:t>السنة</w:t>
      </w:r>
      <w:proofErr w:type="gramEnd"/>
      <w:r>
        <w:rPr>
          <w:rFonts w:ascii="Arabic Typesetting" w:hAnsi="Arabic Typesetting" w:cs="Arabic Typesetting" w:hint="cs"/>
          <w:b/>
          <w:bCs/>
          <w:color w:val="1D2129"/>
          <w:sz w:val="56"/>
          <w:szCs w:val="72"/>
          <w:shd w:val="clear" w:color="auto" w:fill="FFFFFF"/>
          <w:rtl/>
        </w:rPr>
        <w:t xml:space="preserve"> الجامعية 2019- 2020</w:t>
      </w:r>
    </w:p>
    <w:p w:rsidR="00922498" w:rsidRDefault="00922498" w:rsidP="00922498">
      <w:pPr>
        <w:bidi/>
        <w:jc w:val="center"/>
        <w:rPr>
          <w:rFonts w:ascii="Arabic Typesetting" w:hAnsi="Arabic Typesetting" w:cs="Arabic Typesetting"/>
          <w:b/>
          <w:bCs/>
          <w:color w:val="1D2129"/>
          <w:sz w:val="56"/>
          <w:szCs w:val="72"/>
          <w:shd w:val="clear" w:color="auto" w:fill="FFFFFF"/>
          <w:rtl/>
        </w:rPr>
      </w:pPr>
    </w:p>
    <w:p w:rsidR="00922498" w:rsidRDefault="00922498" w:rsidP="00922498">
      <w:pPr>
        <w:bidi/>
        <w:jc w:val="center"/>
        <w:rPr>
          <w:rFonts w:ascii="Arabic Typesetting" w:hAnsi="Arabic Typesetting" w:cs="Arabic Typesetting"/>
          <w:b/>
          <w:bCs/>
          <w:color w:val="1D2129"/>
          <w:sz w:val="56"/>
          <w:szCs w:val="72"/>
          <w:shd w:val="clear" w:color="auto" w:fill="FFFFFF"/>
          <w:rtl/>
        </w:rPr>
      </w:pPr>
    </w:p>
    <w:p w:rsidR="00922498" w:rsidRDefault="00922498" w:rsidP="003C1362">
      <w:pPr>
        <w:bidi/>
        <w:jc w:val="center"/>
        <w:rPr>
          <w:rFonts w:ascii="Arabic Typesetting" w:hAnsi="Arabic Typesetting" w:cs="Arabic Typesetting"/>
          <w:b/>
          <w:bCs/>
          <w:color w:val="1D2129"/>
          <w:sz w:val="72"/>
          <w:szCs w:val="96"/>
          <w:shd w:val="clear" w:color="auto" w:fill="FFFFFF"/>
          <w:rtl/>
        </w:rPr>
      </w:pPr>
      <w:r w:rsidRPr="00922498">
        <w:rPr>
          <w:rFonts w:ascii="Arabic Typesetting" w:hAnsi="Arabic Typesetting" w:cs="Arabic Typesetting" w:hint="cs"/>
          <w:b/>
          <w:bCs/>
          <w:color w:val="1D2129"/>
          <w:sz w:val="72"/>
          <w:szCs w:val="96"/>
          <w:shd w:val="clear" w:color="auto" w:fill="FFFFFF"/>
          <w:rtl/>
        </w:rPr>
        <w:lastRenderedPageBreak/>
        <w:t xml:space="preserve">محاضرات في مادة </w:t>
      </w:r>
      <w:r w:rsidR="003C1362">
        <w:rPr>
          <w:rFonts w:ascii="Arabic Typesetting" w:hAnsi="Arabic Typesetting" w:cs="Arabic Typesetting" w:hint="cs"/>
          <w:b/>
          <w:bCs/>
          <w:color w:val="1D2129"/>
          <w:sz w:val="72"/>
          <w:szCs w:val="96"/>
          <w:shd w:val="clear" w:color="auto" w:fill="FFFFFF"/>
          <w:rtl/>
        </w:rPr>
        <w:t>أصول الترجمة وطرقها</w:t>
      </w:r>
    </w:p>
    <w:p w:rsidR="003C1362" w:rsidRDefault="003C1362" w:rsidP="003C1362">
      <w:pPr>
        <w:pStyle w:val="Corpsdetexte"/>
        <w:bidi/>
        <w:rPr>
          <w:rFonts w:ascii="Arabic Typesetting" w:hAnsi="Arabic Typesetting" w:cs="Arabic Typesetting"/>
          <w:sz w:val="44"/>
          <w:szCs w:val="44"/>
          <w:rtl/>
        </w:rPr>
      </w:pPr>
    </w:p>
    <w:p w:rsidR="003C1362" w:rsidRDefault="003C1362" w:rsidP="003C1362">
      <w:pPr>
        <w:pStyle w:val="Corpsdetexte"/>
        <w:bidi/>
        <w:rPr>
          <w:rFonts w:ascii="Arabic Typesetting" w:hAnsi="Arabic Typesetting" w:cs="Arabic Typesetting"/>
          <w:sz w:val="44"/>
          <w:szCs w:val="44"/>
          <w:rtl/>
        </w:rPr>
      </w:pPr>
    </w:p>
    <w:p w:rsidR="003C1362" w:rsidRDefault="003C1362" w:rsidP="003C1362">
      <w:pPr>
        <w:pStyle w:val="Corpsdetexte"/>
        <w:bidi/>
        <w:rPr>
          <w:rFonts w:ascii="Arabic Typesetting" w:hAnsi="Arabic Typesetting" w:cs="Arabic Typesetting"/>
          <w:sz w:val="48"/>
          <w:szCs w:val="48"/>
          <w:rtl/>
        </w:rPr>
      </w:pPr>
      <w:r>
        <w:rPr>
          <w:rFonts w:ascii="Arabic Typesetting" w:hAnsi="Arabic Typesetting" w:cs="Arabic Typesetting"/>
          <w:sz w:val="48"/>
          <w:szCs w:val="48"/>
          <w:rtl/>
        </w:rPr>
        <w:tab/>
      </w:r>
      <w:r>
        <w:rPr>
          <w:rFonts w:ascii="Arabic Typesetting" w:hAnsi="Arabic Typesetting" w:cs="Arabic Typesetting"/>
          <w:sz w:val="48"/>
          <w:szCs w:val="48"/>
          <w:rtl/>
        </w:rPr>
        <w:tab/>
      </w:r>
      <w:r w:rsidRPr="003C1362">
        <w:rPr>
          <w:rFonts w:ascii="Arabic Typesetting" w:hAnsi="Arabic Typesetting" w:cs="Arabic Typesetting"/>
          <w:sz w:val="48"/>
          <w:szCs w:val="48"/>
          <w:rtl/>
        </w:rPr>
        <w:t xml:space="preserve">تسعى الوحدة إلى تقديم نصوص في مختلف الحقول المعرفية، مع التركيز أكثر على النص الأدبي. </w:t>
      </w:r>
      <w:proofErr w:type="gramStart"/>
      <w:r w:rsidRPr="003C1362">
        <w:rPr>
          <w:rFonts w:ascii="Arabic Typesetting" w:hAnsi="Arabic Typesetting" w:cs="Arabic Typesetting"/>
          <w:sz w:val="48"/>
          <w:szCs w:val="48"/>
          <w:rtl/>
        </w:rPr>
        <w:t>وستحاول</w:t>
      </w:r>
      <w:proofErr w:type="gramEnd"/>
      <w:r w:rsidRPr="003C1362">
        <w:rPr>
          <w:rFonts w:ascii="Arabic Typesetting" w:hAnsi="Arabic Typesetting" w:cs="Arabic Typesetting"/>
          <w:sz w:val="48"/>
          <w:szCs w:val="48"/>
          <w:rtl/>
        </w:rPr>
        <w:t xml:space="preserve"> أن تقرب تقنيات الترجمة وأساليب</w:t>
      </w:r>
      <w:r w:rsidRPr="003C1362">
        <w:rPr>
          <w:rFonts w:ascii="Arabic Typesetting" w:hAnsi="Arabic Typesetting" w:cs="Arabic Typesetting" w:hint="cs"/>
          <w:sz w:val="48"/>
          <w:szCs w:val="48"/>
          <w:rtl/>
        </w:rPr>
        <w:t>ها</w:t>
      </w:r>
      <w:r w:rsidRPr="003C1362">
        <w:rPr>
          <w:rFonts w:ascii="Arabic Typesetting" w:hAnsi="Arabic Typesetting" w:cs="Arabic Typesetting"/>
          <w:sz w:val="48"/>
          <w:szCs w:val="48"/>
          <w:rtl/>
        </w:rPr>
        <w:t xml:space="preserve"> من لغة إلى أخرى، مع إبراز الصعوبات التي تعترض كل مترجم كيف ما كان تمكنه من اللغة المترجم منها وإليها. </w:t>
      </w:r>
    </w:p>
    <w:p w:rsidR="00AE14ED" w:rsidRDefault="00AE14ED" w:rsidP="00AE14ED">
      <w:pPr>
        <w:pStyle w:val="Corpsdetexte"/>
        <w:bidi/>
        <w:rPr>
          <w:rFonts w:ascii="Arabic Typesetting" w:hAnsi="Arabic Typesetting" w:cs="Arabic Typesetting"/>
          <w:sz w:val="48"/>
          <w:szCs w:val="48"/>
          <w:rtl/>
        </w:rPr>
      </w:pPr>
      <w:proofErr w:type="gramStart"/>
      <w:r>
        <w:rPr>
          <w:rFonts w:ascii="Arabic Typesetting" w:hAnsi="Arabic Typesetting" w:cs="Arabic Typesetting" w:hint="cs"/>
          <w:sz w:val="48"/>
          <w:szCs w:val="48"/>
          <w:rtl/>
        </w:rPr>
        <w:t>وقد</w:t>
      </w:r>
      <w:proofErr w:type="gramEnd"/>
      <w:r>
        <w:rPr>
          <w:rFonts w:ascii="Arabic Typesetting" w:hAnsi="Arabic Typesetting" w:cs="Arabic Typesetting" w:hint="cs"/>
          <w:sz w:val="48"/>
          <w:szCs w:val="48"/>
          <w:rtl/>
        </w:rPr>
        <w:t xml:space="preserve"> أنجز من هذا البرنامج أربع حصص، كانت عبارة عن محاضرات تناولت جوانب عديدة من مسألة الترجمة وقضاياها وإشكالاتها.</w:t>
      </w:r>
    </w:p>
    <w:p w:rsidR="003C1362" w:rsidRDefault="003C1362" w:rsidP="003C1362">
      <w:pPr>
        <w:pStyle w:val="Corpsdetexte"/>
        <w:bidi/>
        <w:rPr>
          <w:rFonts w:ascii="Arabic Typesetting" w:hAnsi="Arabic Typesetting" w:cs="Arabic Typesetting"/>
          <w:sz w:val="48"/>
          <w:szCs w:val="48"/>
          <w:rtl/>
        </w:rPr>
      </w:pPr>
      <w:r>
        <w:rPr>
          <w:rFonts w:ascii="Arabic Typesetting" w:hAnsi="Arabic Typesetting" w:cs="Arabic Typesetting"/>
          <w:sz w:val="48"/>
          <w:szCs w:val="48"/>
          <w:rtl/>
        </w:rPr>
        <w:tab/>
      </w:r>
    </w:p>
    <w:p w:rsidR="00AE14ED" w:rsidRDefault="00AE14ED" w:rsidP="00124362">
      <w:pPr>
        <w:pStyle w:val="Corpsdetexte"/>
        <w:bidi/>
        <w:jc w:val="center"/>
        <w:rPr>
          <w:rFonts w:ascii="Arabic Typesetting" w:hAnsi="Arabic Typesetting" w:cs="Arabic Typesetting"/>
          <w:sz w:val="96"/>
          <w:szCs w:val="96"/>
          <w:rtl/>
        </w:rPr>
      </w:pPr>
      <w:proofErr w:type="gramStart"/>
      <w:r w:rsidRPr="00AE14ED">
        <w:rPr>
          <w:rFonts w:ascii="Arabic Typesetting" w:hAnsi="Arabic Typesetting" w:cs="Arabic Typesetting" w:hint="cs"/>
          <w:sz w:val="96"/>
          <w:szCs w:val="96"/>
          <w:rtl/>
        </w:rPr>
        <w:t>المحاضر</w:t>
      </w:r>
      <w:r w:rsidR="00124362">
        <w:rPr>
          <w:rFonts w:ascii="Arabic Typesetting" w:hAnsi="Arabic Typesetting" w:cs="Arabic Typesetting" w:hint="cs"/>
          <w:sz w:val="96"/>
          <w:szCs w:val="96"/>
          <w:rtl/>
        </w:rPr>
        <w:t>تان</w:t>
      </w:r>
      <w:proofErr w:type="gramEnd"/>
      <w:r w:rsidRPr="00AE14ED">
        <w:rPr>
          <w:rFonts w:ascii="Arabic Typesetting" w:hAnsi="Arabic Typesetting" w:cs="Arabic Typesetting" w:hint="cs"/>
          <w:sz w:val="96"/>
          <w:szCs w:val="96"/>
          <w:rtl/>
        </w:rPr>
        <w:t xml:space="preserve"> الأولى</w:t>
      </w:r>
      <w:r w:rsidR="00124362">
        <w:rPr>
          <w:rFonts w:ascii="Arabic Typesetting" w:hAnsi="Arabic Typesetting" w:cs="Arabic Typesetting" w:hint="cs"/>
          <w:sz w:val="96"/>
          <w:szCs w:val="96"/>
          <w:rtl/>
        </w:rPr>
        <w:t xml:space="preserve"> والثانية</w:t>
      </w:r>
    </w:p>
    <w:p w:rsidR="00AE14ED" w:rsidRPr="00124362" w:rsidRDefault="00AE14ED" w:rsidP="00AE14ED">
      <w:pPr>
        <w:pStyle w:val="Corpsdetexte"/>
        <w:bidi/>
        <w:jc w:val="left"/>
        <w:rPr>
          <w:rFonts w:ascii="Arabic Typesetting" w:hAnsi="Arabic Typesetting" w:cs="Arabic Typesetting"/>
          <w:b/>
          <w:bCs w:val="0"/>
          <w:sz w:val="48"/>
          <w:szCs w:val="48"/>
          <w:rtl/>
        </w:rPr>
      </w:pPr>
      <w:r>
        <w:rPr>
          <w:rFonts w:ascii="Arabic Typesetting" w:hAnsi="Arabic Typesetting" w:cs="Arabic Typesetting"/>
          <w:b/>
          <w:bCs w:val="0"/>
          <w:sz w:val="52"/>
          <w:szCs w:val="52"/>
          <w:rtl/>
        </w:rPr>
        <w:tab/>
      </w:r>
      <w:r>
        <w:rPr>
          <w:rFonts w:ascii="Arabic Typesetting" w:hAnsi="Arabic Typesetting" w:cs="Arabic Typesetting"/>
          <w:b/>
          <w:bCs w:val="0"/>
          <w:sz w:val="52"/>
          <w:szCs w:val="52"/>
          <w:rtl/>
        </w:rPr>
        <w:tab/>
      </w:r>
      <w:r w:rsidRPr="00124362">
        <w:rPr>
          <w:rFonts w:ascii="Arabic Typesetting" w:hAnsi="Arabic Typesetting" w:cs="Arabic Typesetting" w:hint="cs"/>
          <w:b/>
          <w:bCs w:val="0"/>
          <w:sz w:val="48"/>
          <w:szCs w:val="48"/>
          <w:rtl/>
        </w:rPr>
        <w:t>كانت الانطلاقة فيه</w:t>
      </w:r>
      <w:r w:rsidR="00124362" w:rsidRPr="00124362">
        <w:rPr>
          <w:rFonts w:ascii="Arabic Typesetting" w:hAnsi="Arabic Typesetting" w:cs="Arabic Typesetting" w:hint="cs"/>
          <w:b/>
          <w:bCs w:val="0"/>
          <w:sz w:val="48"/>
          <w:szCs w:val="48"/>
          <w:rtl/>
        </w:rPr>
        <w:t>م</w:t>
      </w:r>
      <w:r w:rsidRPr="00124362">
        <w:rPr>
          <w:rFonts w:ascii="Arabic Typesetting" w:hAnsi="Arabic Typesetting" w:cs="Arabic Typesetting" w:hint="cs"/>
          <w:b/>
          <w:bCs w:val="0"/>
          <w:sz w:val="48"/>
          <w:szCs w:val="48"/>
          <w:rtl/>
        </w:rPr>
        <w:t>ا من أهمية اللغة في حياة الإنسان</w:t>
      </w:r>
      <w:r w:rsidR="00124362" w:rsidRPr="00124362">
        <w:rPr>
          <w:rFonts w:ascii="Arabic Typesetting" w:hAnsi="Arabic Typesetting" w:cs="Arabic Typesetting" w:hint="cs"/>
          <w:b/>
          <w:bCs w:val="0"/>
          <w:sz w:val="48"/>
          <w:szCs w:val="48"/>
          <w:rtl/>
        </w:rPr>
        <w:t xml:space="preserve"> والوظيفة المنوطة بها</w:t>
      </w:r>
      <w:r w:rsidRPr="00124362">
        <w:rPr>
          <w:rFonts w:ascii="Arabic Typesetting" w:hAnsi="Arabic Typesetting" w:cs="Arabic Typesetting" w:hint="cs"/>
          <w:b/>
          <w:bCs w:val="0"/>
          <w:sz w:val="48"/>
          <w:szCs w:val="48"/>
          <w:rtl/>
        </w:rPr>
        <w:t>، وبخاصة في التعبير عن الأغراض والحاجات وإقامة التواصل مع أخيه الإنسان.</w:t>
      </w:r>
    </w:p>
    <w:p w:rsidR="00AE14ED" w:rsidRDefault="00AE14ED" w:rsidP="00AE14ED">
      <w:pPr>
        <w:pStyle w:val="Corpsdetexte"/>
        <w:bidi/>
        <w:jc w:val="left"/>
        <w:rPr>
          <w:rFonts w:ascii="Arabic Typesetting" w:hAnsi="Arabic Typesetting" w:cs="Arabic Typesetting"/>
          <w:b/>
          <w:bCs w:val="0"/>
          <w:sz w:val="48"/>
          <w:szCs w:val="48"/>
          <w:rtl/>
        </w:rPr>
      </w:pPr>
      <w:r w:rsidRPr="00124362">
        <w:rPr>
          <w:rFonts w:ascii="Arabic Typesetting" w:hAnsi="Arabic Typesetting" w:cs="Arabic Typesetting"/>
          <w:b/>
          <w:bCs w:val="0"/>
          <w:sz w:val="48"/>
          <w:szCs w:val="48"/>
          <w:rtl/>
        </w:rPr>
        <w:tab/>
      </w:r>
      <w:r w:rsidRPr="00124362">
        <w:rPr>
          <w:rFonts w:ascii="Arabic Typesetting" w:hAnsi="Arabic Typesetting" w:cs="Arabic Typesetting"/>
          <w:b/>
          <w:bCs w:val="0"/>
          <w:sz w:val="48"/>
          <w:szCs w:val="48"/>
          <w:rtl/>
        </w:rPr>
        <w:tab/>
      </w:r>
      <w:r w:rsidRPr="00124362">
        <w:rPr>
          <w:rFonts w:ascii="Arabic Typesetting" w:hAnsi="Arabic Typesetting" w:cs="Arabic Typesetting" w:hint="cs"/>
          <w:b/>
          <w:bCs w:val="0"/>
          <w:sz w:val="48"/>
          <w:szCs w:val="48"/>
          <w:rtl/>
        </w:rPr>
        <w:t xml:space="preserve">وتم فيها الوقوف على الحكمة من تعليم الله تعالى آدم الأسماء (وعلم آدم الأسماء كلها.. </w:t>
      </w:r>
      <w:proofErr w:type="gramStart"/>
      <w:r w:rsidRPr="00124362">
        <w:rPr>
          <w:rFonts w:ascii="Arabic Typesetting" w:hAnsi="Arabic Typesetting" w:cs="Arabic Typesetting" w:hint="cs"/>
          <w:b/>
          <w:bCs w:val="0"/>
          <w:sz w:val="48"/>
          <w:szCs w:val="48"/>
          <w:rtl/>
        </w:rPr>
        <w:t>البقرة</w:t>
      </w:r>
      <w:proofErr w:type="gramEnd"/>
      <w:r w:rsidRPr="00124362">
        <w:rPr>
          <w:rFonts w:ascii="Arabic Typesetting" w:hAnsi="Arabic Typesetting" w:cs="Arabic Typesetting" w:hint="cs"/>
          <w:b/>
          <w:bCs w:val="0"/>
          <w:sz w:val="48"/>
          <w:szCs w:val="48"/>
          <w:rtl/>
        </w:rPr>
        <w:t xml:space="preserve"> 30). وفي هذا إشارة إلى مركزية اللغة في الكون وفي الوجود. فلا وجود خارج ما تتيحه اللغة. والعالم كتلة سديمية لا شكل لها (غير مُخَلَّقة بتعبير القرآن)، لا تتجلى إلا بوساطة اللغة. فاللغة هي وسيلتنا للتقطيع والتسمية. وبالتقطيع والتسمية </w:t>
      </w:r>
      <w:r w:rsidR="00124362" w:rsidRPr="00124362">
        <w:rPr>
          <w:rFonts w:ascii="Arabic Typesetting" w:hAnsi="Arabic Typesetting" w:cs="Arabic Typesetting" w:hint="cs"/>
          <w:b/>
          <w:bCs w:val="0"/>
          <w:sz w:val="48"/>
          <w:szCs w:val="48"/>
          <w:rtl/>
        </w:rPr>
        <w:t xml:space="preserve">نملك العالم ونقيم الحدود الفاصلة </w:t>
      </w:r>
      <w:proofErr w:type="gramStart"/>
      <w:r w:rsidR="00124362" w:rsidRPr="00124362">
        <w:rPr>
          <w:rFonts w:ascii="Arabic Typesetting" w:hAnsi="Arabic Typesetting" w:cs="Arabic Typesetting" w:hint="cs"/>
          <w:b/>
          <w:bCs w:val="0"/>
          <w:sz w:val="48"/>
          <w:szCs w:val="48"/>
          <w:rtl/>
        </w:rPr>
        <w:t>بين</w:t>
      </w:r>
      <w:proofErr w:type="gramEnd"/>
      <w:r w:rsidR="00124362" w:rsidRPr="00124362">
        <w:rPr>
          <w:rFonts w:ascii="Arabic Typesetting" w:hAnsi="Arabic Typesetting" w:cs="Arabic Typesetting" w:hint="cs"/>
          <w:b/>
          <w:bCs w:val="0"/>
          <w:sz w:val="48"/>
          <w:szCs w:val="48"/>
          <w:rtl/>
        </w:rPr>
        <w:t xml:space="preserve"> الموجودات.</w:t>
      </w:r>
    </w:p>
    <w:p w:rsidR="00124362" w:rsidRDefault="00124362" w:rsidP="009C07CB">
      <w:pPr>
        <w:pStyle w:val="Corpsdetexte"/>
        <w:bidi/>
        <w:jc w:val="left"/>
        <w:rPr>
          <w:rFonts w:ascii="Arabic Typesetting" w:hAnsi="Arabic Typesetting" w:cs="Arabic Typesetting"/>
          <w:b/>
          <w:bCs w:val="0"/>
          <w:sz w:val="48"/>
          <w:szCs w:val="48"/>
          <w:rtl/>
        </w:rPr>
      </w:pPr>
      <w:r>
        <w:rPr>
          <w:rFonts w:ascii="Arabic Typesetting" w:hAnsi="Arabic Typesetting" w:cs="Arabic Typesetting" w:hint="cs"/>
          <w:b/>
          <w:bCs w:val="0"/>
          <w:sz w:val="48"/>
          <w:szCs w:val="48"/>
          <w:rtl/>
        </w:rPr>
        <w:tab/>
      </w:r>
      <w:r>
        <w:rPr>
          <w:rFonts w:ascii="Arabic Typesetting" w:hAnsi="Arabic Typesetting" w:cs="Arabic Typesetting" w:hint="cs"/>
          <w:b/>
          <w:bCs w:val="0"/>
          <w:sz w:val="48"/>
          <w:szCs w:val="48"/>
          <w:rtl/>
        </w:rPr>
        <w:tab/>
        <w:t>ثم كان الانتقا</w:t>
      </w:r>
      <w:r>
        <w:rPr>
          <w:rFonts w:ascii="Arabic Typesetting" w:hAnsi="Arabic Typesetting" w:cs="Arabic Typesetting" w:hint="eastAsia"/>
          <w:b/>
          <w:bCs w:val="0"/>
          <w:sz w:val="48"/>
          <w:szCs w:val="48"/>
          <w:rtl/>
        </w:rPr>
        <w:t>ل</w:t>
      </w:r>
      <w:r>
        <w:rPr>
          <w:rFonts w:ascii="Arabic Typesetting" w:hAnsi="Arabic Typesetting" w:cs="Arabic Typesetting" w:hint="cs"/>
          <w:b/>
          <w:bCs w:val="0"/>
          <w:sz w:val="48"/>
          <w:szCs w:val="48"/>
          <w:rtl/>
        </w:rPr>
        <w:t xml:space="preserve"> إلى قصة بابل وبرجها. فبعد أن كان الناس </w:t>
      </w:r>
      <w:r w:rsidR="00260023">
        <w:rPr>
          <w:rFonts w:ascii="Arabic Typesetting" w:hAnsi="Arabic Typesetting" w:cs="Arabic Typesetting" w:hint="cs"/>
          <w:b/>
          <w:bCs w:val="0"/>
          <w:sz w:val="48"/>
          <w:szCs w:val="48"/>
          <w:rtl/>
        </w:rPr>
        <w:t>أمة واحد</w:t>
      </w:r>
      <w:r w:rsidR="00260023">
        <w:rPr>
          <w:rFonts w:ascii="Arabic Typesetting" w:hAnsi="Arabic Typesetting" w:cs="Arabic Typesetting" w:hint="eastAsia"/>
          <w:b/>
          <w:bCs w:val="0"/>
          <w:sz w:val="48"/>
          <w:szCs w:val="48"/>
          <w:rtl/>
        </w:rPr>
        <w:t>ة</w:t>
      </w:r>
      <w:r w:rsidR="00260023">
        <w:rPr>
          <w:rFonts w:ascii="Arabic Typesetting" w:hAnsi="Arabic Typesetting" w:cs="Arabic Typesetting" w:hint="cs"/>
          <w:b/>
          <w:bCs w:val="0"/>
          <w:sz w:val="48"/>
          <w:szCs w:val="48"/>
          <w:rtl/>
        </w:rPr>
        <w:t xml:space="preserve"> (البقرة، 211) لم يكونوا في حاجة إلى الترجمة (كانوا أمة واحدة على التوحيد كما يقول المفسرون؛ لكن ما يهمنا من وحدة الأمة وحدة اللغة الجامعة بين أفرادها)، ثم جاءت قصة البرج وتشتيت الناس وتوزيعهم على الأقطار والأمصار، فاختلفت ألسنتهم ووقع التباعد بينهم، ونظرت كل جماعة إلى العالم وقطَّعَته بحسب ما يسمح به لسانها (لغتها)، فاختلف النظر واختلف التقطيع (</w:t>
      </w:r>
      <w:r w:rsidR="00260023" w:rsidRPr="00260023">
        <w:rPr>
          <w:rFonts w:ascii="Arabic Typesetting" w:hAnsi="Arabic Typesetting" w:cs="Arabic Typesetting" w:hint="cs"/>
          <w:sz w:val="48"/>
          <w:szCs w:val="48"/>
          <w:rtl/>
        </w:rPr>
        <w:t>فرضية وورف-</w:t>
      </w:r>
      <w:proofErr w:type="spellStart"/>
      <w:r w:rsidR="00260023" w:rsidRPr="00260023">
        <w:rPr>
          <w:rFonts w:ascii="Arabic Typesetting" w:hAnsi="Arabic Typesetting" w:cs="Arabic Typesetting" w:hint="cs"/>
          <w:sz w:val="48"/>
          <w:szCs w:val="48"/>
          <w:rtl/>
        </w:rPr>
        <w:t>سابير</w:t>
      </w:r>
      <w:proofErr w:type="spellEnd"/>
      <w:r w:rsidR="00260023">
        <w:rPr>
          <w:rFonts w:ascii="Arabic Typesetting" w:hAnsi="Arabic Typesetting" w:cs="Arabic Typesetting" w:hint="cs"/>
          <w:b/>
          <w:bCs w:val="0"/>
          <w:sz w:val="48"/>
          <w:szCs w:val="48"/>
          <w:rtl/>
        </w:rPr>
        <w:t xml:space="preserve">). وكان من نتائج التباعد </w:t>
      </w:r>
      <w:r w:rsidR="00260023">
        <w:rPr>
          <w:rFonts w:ascii="Arabic Typesetting" w:hAnsi="Arabic Typesetting" w:cs="Arabic Typesetting" w:hint="cs"/>
          <w:b/>
          <w:bCs w:val="0"/>
          <w:sz w:val="48"/>
          <w:szCs w:val="48"/>
          <w:rtl/>
        </w:rPr>
        <w:lastRenderedPageBreak/>
        <w:t xml:space="preserve">واختلاف الألسنة استحالة </w:t>
      </w:r>
      <w:proofErr w:type="gramStart"/>
      <w:r w:rsidR="00260023">
        <w:rPr>
          <w:rFonts w:ascii="Arabic Typesetting" w:hAnsi="Arabic Typesetting" w:cs="Arabic Typesetting" w:hint="cs"/>
          <w:b/>
          <w:bCs w:val="0"/>
          <w:sz w:val="48"/>
          <w:szCs w:val="48"/>
          <w:rtl/>
        </w:rPr>
        <w:t>قيام</w:t>
      </w:r>
      <w:proofErr w:type="gramEnd"/>
      <w:r w:rsidR="00260023">
        <w:rPr>
          <w:rFonts w:ascii="Arabic Typesetting" w:hAnsi="Arabic Typesetting" w:cs="Arabic Typesetting" w:hint="cs"/>
          <w:b/>
          <w:bCs w:val="0"/>
          <w:sz w:val="48"/>
          <w:szCs w:val="48"/>
          <w:rtl/>
        </w:rPr>
        <w:t xml:space="preserve"> فعل التواصل، </w:t>
      </w:r>
      <w:r w:rsidR="00A77D13">
        <w:rPr>
          <w:rFonts w:ascii="Arabic Typesetting" w:hAnsi="Arabic Typesetting" w:cs="Arabic Typesetting" w:hint="cs"/>
          <w:b/>
          <w:bCs w:val="0"/>
          <w:sz w:val="48"/>
          <w:szCs w:val="48"/>
          <w:rtl/>
        </w:rPr>
        <w:t xml:space="preserve">فبحث الناس عما يحقق هذا الأمر، وكان الحل في الترجمة. وأصبحت هذه الأخيرة هي </w:t>
      </w:r>
      <w:proofErr w:type="gramStart"/>
      <w:r w:rsidR="00A77D13">
        <w:rPr>
          <w:rFonts w:ascii="Arabic Typesetting" w:hAnsi="Arabic Typesetting" w:cs="Arabic Typesetting" w:hint="cs"/>
          <w:b/>
          <w:bCs w:val="0"/>
          <w:sz w:val="48"/>
          <w:szCs w:val="48"/>
          <w:rtl/>
        </w:rPr>
        <w:t>قناة</w:t>
      </w:r>
      <w:proofErr w:type="gramEnd"/>
      <w:r w:rsidR="00A77D13">
        <w:rPr>
          <w:rFonts w:ascii="Arabic Typesetting" w:hAnsi="Arabic Typesetting" w:cs="Arabic Typesetting" w:hint="cs"/>
          <w:b/>
          <w:bCs w:val="0"/>
          <w:sz w:val="48"/>
          <w:szCs w:val="48"/>
          <w:rtl/>
        </w:rPr>
        <w:t xml:space="preserve"> التواصل الضرورية لحدوث الفهم والإفهام. ومَنْ يتحدث عن القناة يتحدث عن النقل والانتقال. وهنا أثيرت مسألة الأمان</w:t>
      </w:r>
      <w:r w:rsidR="00A77D13">
        <w:rPr>
          <w:rFonts w:ascii="Arabic Typesetting" w:hAnsi="Arabic Typesetting" w:cs="Arabic Typesetting" w:hint="eastAsia"/>
          <w:b/>
          <w:bCs w:val="0"/>
          <w:sz w:val="48"/>
          <w:szCs w:val="48"/>
          <w:rtl/>
        </w:rPr>
        <w:t>ة</w:t>
      </w:r>
      <w:r w:rsidR="00A77D13">
        <w:rPr>
          <w:rFonts w:ascii="Arabic Typesetting" w:hAnsi="Arabic Typesetting" w:cs="Arabic Typesetting" w:hint="cs"/>
          <w:b/>
          <w:bCs w:val="0"/>
          <w:sz w:val="48"/>
          <w:szCs w:val="48"/>
          <w:rtl/>
        </w:rPr>
        <w:t xml:space="preserve"> والخيانة. </w:t>
      </w:r>
      <w:proofErr w:type="gramStart"/>
      <w:r w:rsidR="00A77D13">
        <w:rPr>
          <w:rFonts w:ascii="Arabic Typesetting" w:hAnsi="Arabic Typesetting" w:cs="Arabic Typesetting" w:hint="cs"/>
          <w:b/>
          <w:bCs w:val="0"/>
          <w:sz w:val="48"/>
          <w:szCs w:val="48"/>
          <w:rtl/>
        </w:rPr>
        <w:t>وهذه</w:t>
      </w:r>
      <w:proofErr w:type="gramEnd"/>
      <w:r w:rsidR="00A77D13">
        <w:rPr>
          <w:rFonts w:ascii="Arabic Typesetting" w:hAnsi="Arabic Typesetting" w:cs="Arabic Typesetting" w:hint="cs"/>
          <w:b/>
          <w:bCs w:val="0"/>
          <w:sz w:val="48"/>
          <w:szCs w:val="48"/>
          <w:rtl/>
        </w:rPr>
        <w:t xml:space="preserve"> الثنائية لا تحيل على إرادة تبليغ الرسالة أو التصرف فيها؛ وإنما ينبغي أن تفهم في سياق اختلاف الألسنة واختلاف الثقافات.</w:t>
      </w:r>
      <w:r w:rsidR="009C07CB">
        <w:rPr>
          <w:rFonts w:ascii="Arabic Typesetting" w:hAnsi="Arabic Typesetting" w:cs="Arabic Typesetting" w:hint="cs"/>
          <w:b/>
          <w:bCs w:val="0"/>
          <w:sz w:val="48"/>
          <w:szCs w:val="48"/>
          <w:rtl/>
        </w:rPr>
        <w:t xml:space="preserve"> وأفضل مثال يضربه المشتغلون بالترجمة وقضاياها (جورج </w:t>
      </w:r>
      <w:proofErr w:type="spellStart"/>
      <w:r w:rsidR="009C07CB">
        <w:rPr>
          <w:rFonts w:ascii="Arabic Typesetting" w:hAnsi="Arabic Typesetting" w:cs="Arabic Typesetting" w:hint="cs"/>
          <w:b/>
          <w:bCs w:val="0"/>
          <w:sz w:val="48"/>
          <w:szCs w:val="48"/>
          <w:rtl/>
        </w:rPr>
        <w:t>مونان</w:t>
      </w:r>
      <w:proofErr w:type="spellEnd"/>
      <w:r w:rsidR="009C07CB">
        <w:rPr>
          <w:rFonts w:ascii="Arabic Typesetting" w:hAnsi="Arabic Typesetting" w:cs="Arabic Typesetting" w:hint="cs"/>
          <w:b/>
          <w:bCs w:val="0"/>
          <w:sz w:val="48"/>
          <w:szCs w:val="48"/>
          <w:rtl/>
        </w:rPr>
        <w:t xml:space="preserve"> مثلا) </w:t>
      </w:r>
      <w:proofErr w:type="spellStart"/>
      <w:r w:rsidR="009C07CB">
        <w:rPr>
          <w:rFonts w:ascii="Arabic Typesetting" w:hAnsi="Arabic Typesetting" w:cs="Arabic Typesetting" w:hint="cs"/>
          <w:b/>
          <w:bCs w:val="0"/>
          <w:sz w:val="48"/>
          <w:szCs w:val="48"/>
          <w:rtl/>
        </w:rPr>
        <w:t>القسطلاني</w:t>
      </w:r>
      <w:proofErr w:type="spellEnd"/>
      <w:r w:rsidR="009C07CB">
        <w:rPr>
          <w:rFonts w:ascii="Arabic Typesetting" w:hAnsi="Arabic Typesetting" w:cs="Arabic Typesetting" w:hint="cs"/>
          <w:b/>
          <w:bCs w:val="0"/>
          <w:sz w:val="48"/>
          <w:szCs w:val="48"/>
          <w:rtl/>
        </w:rPr>
        <w:t xml:space="preserve"> أو ما يعرف عند الناس بقوس قزح، فعدد ألوانه يختلف من لغة إلى أخرى. </w:t>
      </w:r>
      <w:proofErr w:type="gramStart"/>
      <w:r w:rsidR="009C07CB">
        <w:rPr>
          <w:rFonts w:ascii="Arabic Typesetting" w:hAnsi="Arabic Typesetting" w:cs="Arabic Typesetting" w:hint="cs"/>
          <w:b/>
          <w:bCs w:val="0"/>
          <w:sz w:val="48"/>
          <w:szCs w:val="48"/>
          <w:rtl/>
        </w:rPr>
        <w:t>ومرد</w:t>
      </w:r>
      <w:proofErr w:type="gramEnd"/>
      <w:r w:rsidR="009C07CB">
        <w:rPr>
          <w:rFonts w:ascii="Arabic Typesetting" w:hAnsi="Arabic Typesetting" w:cs="Arabic Typesetting" w:hint="cs"/>
          <w:b/>
          <w:bCs w:val="0"/>
          <w:sz w:val="48"/>
          <w:szCs w:val="48"/>
          <w:rtl/>
        </w:rPr>
        <w:t xml:space="preserve"> ذلك إلى الاختلاف في تقطيع العالم.</w:t>
      </w:r>
      <w:r w:rsidR="00A77D13">
        <w:rPr>
          <w:rFonts w:ascii="Arabic Typesetting" w:hAnsi="Arabic Typesetting" w:cs="Arabic Typesetting" w:hint="cs"/>
          <w:b/>
          <w:bCs w:val="0"/>
          <w:sz w:val="48"/>
          <w:szCs w:val="48"/>
          <w:rtl/>
        </w:rPr>
        <w:t xml:space="preserve"> فالمسألة لا تتعلق بالتقاء نسقين لسانيين فحسب، يكفي فيه معرفة اللغتين، وإنما بالانتقال من تقطيع للعالم إلى تقطيع آخر له مختلف ومغاير، ومن نظرة إليه وفق الخلفية الثقافية إلى نظرة إليه </w:t>
      </w:r>
      <w:r w:rsidR="003109A5">
        <w:rPr>
          <w:rFonts w:ascii="Arabic Typesetting" w:hAnsi="Arabic Typesetting" w:cs="Arabic Typesetting" w:hint="cs"/>
          <w:b/>
          <w:bCs w:val="0"/>
          <w:sz w:val="48"/>
          <w:szCs w:val="48"/>
          <w:rtl/>
        </w:rPr>
        <w:t xml:space="preserve">أخرى مختلفة ومغايرة. وهنا </w:t>
      </w:r>
      <w:proofErr w:type="gramStart"/>
      <w:r w:rsidR="003109A5">
        <w:rPr>
          <w:rFonts w:ascii="Arabic Typesetting" w:hAnsi="Arabic Typesetting" w:cs="Arabic Typesetting" w:hint="cs"/>
          <w:b/>
          <w:bCs w:val="0"/>
          <w:sz w:val="48"/>
          <w:szCs w:val="48"/>
          <w:rtl/>
        </w:rPr>
        <w:t>مربط</w:t>
      </w:r>
      <w:proofErr w:type="gramEnd"/>
      <w:r w:rsidR="003109A5">
        <w:rPr>
          <w:rFonts w:ascii="Arabic Typesetting" w:hAnsi="Arabic Typesetting" w:cs="Arabic Typesetting" w:hint="cs"/>
          <w:b/>
          <w:bCs w:val="0"/>
          <w:sz w:val="48"/>
          <w:szCs w:val="48"/>
          <w:rtl/>
        </w:rPr>
        <w:t xml:space="preserve"> الفرس ومَكْمَن الزلل في قيام فعل ترجمي وافٍ بالغرض. فالمترجم لا ينبغي</w:t>
      </w:r>
      <w:r w:rsidR="009C07CB">
        <w:rPr>
          <w:rFonts w:ascii="Arabic Typesetting" w:hAnsi="Arabic Typesetting" w:cs="Arabic Typesetting" w:hint="cs"/>
          <w:b/>
          <w:bCs w:val="0"/>
          <w:sz w:val="48"/>
          <w:szCs w:val="48"/>
          <w:rtl/>
        </w:rPr>
        <w:t xml:space="preserve"> له أن يبحث عن المطابقة بين القولين في اللغتين وإنما عما يجعل التعبيرين متعادلين(مثال ذلك التعبير عن الاطمئنان في العربية بإثلاج الصدر وفي الفرنسية </w:t>
      </w:r>
      <w:proofErr w:type="spellStart"/>
      <w:r w:rsidR="009C07CB">
        <w:rPr>
          <w:rFonts w:ascii="Arabic Typesetting" w:hAnsi="Arabic Typesetting" w:cs="Arabic Typesetting" w:hint="cs"/>
          <w:b/>
          <w:bCs w:val="0"/>
          <w:sz w:val="48"/>
          <w:szCs w:val="48"/>
          <w:rtl/>
        </w:rPr>
        <w:t>بإدفاء</w:t>
      </w:r>
      <w:proofErr w:type="spellEnd"/>
      <w:r w:rsidR="009C07CB">
        <w:rPr>
          <w:rFonts w:ascii="Arabic Typesetting" w:hAnsi="Arabic Typesetting" w:cs="Arabic Typesetting" w:hint="cs"/>
          <w:b/>
          <w:bCs w:val="0"/>
          <w:sz w:val="48"/>
          <w:szCs w:val="48"/>
          <w:rtl/>
        </w:rPr>
        <w:t xml:space="preserve"> القلب).</w:t>
      </w:r>
    </w:p>
    <w:p w:rsidR="004D7268" w:rsidRPr="004D7268" w:rsidRDefault="004D7268" w:rsidP="004D7268">
      <w:pPr>
        <w:pStyle w:val="Corpsdetexte"/>
        <w:bidi/>
        <w:jc w:val="left"/>
        <w:rPr>
          <w:rFonts w:ascii="Arabic Typesetting" w:hAnsi="Arabic Typesetting" w:cs="Arabic Typesetting"/>
          <w:b/>
          <w:bCs w:val="0"/>
          <w:sz w:val="48"/>
          <w:szCs w:val="48"/>
          <w:rtl/>
          <w:lang w:bidi="ar-MA"/>
        </w:rPr>
      </w:pPr>
      <w:r>
        <w:rPr>
          <w:rFonts w:ascii="Arabic Typesetting" w:hAnsi="Arabic Typesetting" w:cs="Arabic Typesetting" w:hint="cs"/>
          <w:b/>
          <w:bCs w:val="0"/>
          <w:sz w:val="48"/>
          <w:szCs w:val="48"/>
          <w:rtl/>
        </w:rPr>
        <w:t xml:space="preserve">وقد بينا ذلك انطلاقا من خِطاطة جان </w:t>
      </w:r>
      <w:proofErr w:type="spellStart"/>
      <w:r>
        <w:rPr>
          <w:rFonts w:ascii="Arabic Typesetting" w:hAnsi="Arabic Typesetting" w:cs="Arabic Typesetting" w:hint="cs"/>
          <w:b/>
          <w:bCs w:val="0"/>
          <w:sz w:val="48"/>
          <w:szCs w:val="48"/>
          <w:rtl/>
        </w:rPr>
        <w:t>دوليل</w:t>
      </w:r>
      <w:proofErr w:type="spellEnd"/>
      <w:r>
        <w:rPr>
          <w:rFonts w:ascii="Arabic Typesetting" w:hAnsi="Arabic Typesetting" w:cs="Arabic Typesetting"/>
          <w:b/>
          <w:bCs w:val="0"/>
          <w:sz w:val="48"/>
          <w:szCs w:val="48"/>
        </w:rPr>
        <w:t>(</w:t>
      </w:r>
      <w:r w:rsidRPr="004D7268">
        <w:rPr>
          <w:rFonts w:ascii="Arabic Typesetting" w:hAnsi="Arabic Typesetting" w:cs="Arabic Typesetting"/>
          <w:b/>
          <w:bCs w:val="0"/>
          <w:sz w:val="40"/>
          <w:szCs w:val="40"/>
        </w:rPr>
        <w:t>Delisle</w:t>
      </w:r>
      <w:r>
        <w:rPr>
          <w:rFonts w:ascii="Arabic Typesetting" w:hAnsi="Arabic Typesetting" w:cs="Arabic Typesetting"/>
          <w:b/>
          <w:bCs w:val="0"/>
          <w:sz w:val="48"/>
          <w:szCs w:val="48"/>
        </w:rPr>
        <w:t>)</w:t>
      </w:r>
      <w:r>
        <w:rPr>
          <w:rFonts w:ascii="Arabic Typesetting" w:hAnsi="Arabic Typesetting" w:cs="Arabic Typesetting" w:hint="cs"/>
          <w:b/>
          <w:bCs w:val="0"/>
          <w:sz w:val="48"/>
          <w:szCs w:val="48"/>
          <w:rtl/>
          <w:lang w:bidi="ar-MA"/>
        </w:rPr>
        <w:t xml:space="preserve"> القاضية بالانطلاق من دوال النص الأول ثم تجريد العلامات من جانبها المادي (الدال) والاحتفاظ بالجانب المعنوي( المدلول)؛ وهذه العملية ستفضي بنا إلى عالم المفاهيم، المجال الكوني المشترك، ومنه سننزل نحو النص الثاني مرورا بمحطة "</w:t>
      </w:r>
      <w:proofErr w:type="spellStart"/>
      <w:r>
        <w:rPr>
          <w:rFonts w:ascii="Arabic Typesetting" w:hAnsi="Arabic Typesetting" w:cs="Arabic Typesetting" w:hint="cs"/>
          <w:b/>
          <w:bCs w:val="0"/>
          <w:sz w:val="48"/>
          <w:szCs w:val="48"/>
          <w:rtl/>
          <w:lang w:bidi="ar-MA"/>
        </w:rPr>
        <w:t>تلفيظ</w:t>
      </w:r>
      <w:proofErr w:type="spellEnd"/>
      <w:r>
        <w:rPr>
          <w:rFonts w:ascii="Arabic Typesetting" w:hAnsi="Arabic Typesetting" w:cs="Arabic Typesetting" w:hint="cs"/>
          <w:b/>
          <w:bCs w:val="0"/>
          <w:sz w:val="48"/>
          <w:szCs w:val="48"/>
          <w:rtl/>
          <w:lang w:bidi="ar-MA"/>
        </w:rPr>
        <w:t>" المفاهيم (إخراجها في الوعاء اللفظي).</w:t>
      </w:r>
    </w:p>
    <w:p w:rsidR="009C07CB" w:rsidRDefault="009C07CB" w:rsidP="009C07CB">
      <w:pPr>
        <w:pStyle w:val="Corpsdetexte"/>
        <w:bidi/>
        <w:jc w:val="left"/>
        <w:rPr>
          <w:rFonts w:ascii="Arabic Typesetting" w:hAnsi="Arabic Typesetting" w:cs="Arabic Typesetting"/>
          <w:b/>
          <w:bCs w:val="0"/>
          <w:sz w:val="48"/>
          <w:szCs w:val="48"/>
          <w:rtl/>
        </w:rPr>
      </w:pPr>
    </w:p>
    <w:p w:rsidR="009C07CB" w:rsidRDefault="009C07CB" w:rsidP="009C07CB">
      <w:pPr>
        <w:pStyle w:val="Corpsdetexte"/>
        <w:bidi/>
        <w:jc w:val="center"/>
        <w:rPr>
          <w:rFonts w:ascii="Arabic Typesetting" w:hAnsi="Arabic Typesetting" w:cs="Arabic Typesetting"/>
          <w:sz w:val="96"/>
          <w:szCs w:val="96"/>
          <w:rtl/>
        </w:rPr>
      </w:pPr>
      <w:proofErr w:type="gramStart"/>
      <w:r w:rsidRPr="009C07CB">
        <w:rPr>
          <w:rFonts w:ascii="Arabic Typesetting" w:hAnsi="Arabic Typesetting" w:cs="Arabic Typesetting" w:hint="cs"/>
          <w:sz w:val="96"/>
          <w:szCs w:val="96"/>
          <w:rtl/>
        </w:rPr>
        <w:t>المحاضرة</w:t>
      </w:r>
      <w:proofErr w:type="gramEnd"/>
      <w:r w:rsidRPr="009C07CB">
        <w:rPr>
          <w:rFonts w:ascii="Arabic Typesetting" w:hAnsi="Arabic Typesetting" w:cs="Arabic Typesetting" w:hint="cs"/>
          <w:sz w:val="96"/>
          <w:szCs w:val="96"/>
          <w:rtl/>
        </w:rPr>
        <w:t xml:space="preserve"> الثالثة</w:t>
      </w:r>
    </w:p>
    <w:p w:rsidR="009C07CB" w:rsidRPr="004D7268" w:rsidRDefault="00DD78A8" w:rsidP="00DD78A8">
      <w:pPr>
        <w:pStyle w:val="Corpsdetexte"/>
        <w:bidi/>
        <w:jc w:val="left"/>
        <w:rPr>
          <w:rFonts w:ascii="Arabic Typesetting" w:hAnsi="Arabic Typesetting" w:cs="Arabic Typesetting"/>
          <w:sz w:val="48"/>
          <w:szCs w:val="48"/>
          <w:rtl/>
        </w:rPr>
      </w:pPr>
      <w:r>
        <w:rPr>
          <w:rFonts w:ascii="Arabic Typesetting" w:hAnsi="Arabic Typesetting" w:cs="Arabic Typesetting"/>
          <w:sz w:val="48"/>
          <w:szCs w:val="48"/>
          <w:rtl/>
        </w:rPr>
        <w:tab/>
      </w:r>
      <w:r>
        <w:rPr>
          <w:rFonts w:ascii="Arabic Typesetting" w:hAnsi="Arabic Typesetting" w:cs="Arabic Typesetting"/>
          <w:sz w:val="48"/>
          <w:szCs w:val="48"/>
          <w:rtl/>
        </w:rPr>
        <w:tab/>
      </w:r>
      <w:r>
        <w:rPr>
          <w:rFonts w:ascii="Arabic Typesetting" w:hAnsi="Arabic Typesetting" w:cs="Arabic Typesetting" w:hint="cs"/>
          <w:sz w:val="48"/>
          <w:szCs w:val="48"/>
          <w:rtl/>
        </w:rPr>
        <w:t xml:space="preserve">دارت المحاضرة حولين نصين للجاحظ، من كتاب الحيوان(مج.1،ص.75-76 و 76-77)، يتناول فيهما </w:t>
      </w:r>
      <w:proofErr w:type="gramStart"/>
      <w:r>
        <w:rPr>
          <w:rFonts w:ascii="Arabic Typesetting" w:hAnsi="Arabic Typesetting" w:cs="Arabic Typesetting" w:hint="cs"/>
          <w:sz w:val="48"/>
          <w:szCs w:val="48"/>
          <w:rtl/>
        </w:rPr>
        <w:t>شروط</w:t>
      </w:r>
      <w:proofErr w:type="gramEnd"/>
      <w:r>
        <w:rPr>
          <w:rFonts w:ascii="Arabic Typesetting" w:hAnsi="Arabic Typesetting" w:cs="Arabic Typesetting" w:hint="cs"/>
          <w:sz w:val="48"/>
          <w:szCs w:val="48"/>
          <w:rtl/>
        </w:rPr>
        <w:t xml:space="preserve"> الترجمة وشروط الترجمان (المترجم).</w:t>
      </w:r>
    </w:p>
    <w:p w:rsidR="00AE14ED" w:rsidRDefault="00DD78A8" w:rsidP="00DD78A8">
      <w:pPr>
        <w:pStyle w:val="Corpsdetexte"/>
        <w:bidi/>
        <w:jc w:val="left"/>
        <w:rPr>
          <w:rFonts w:ascii="Arabic Typesetting" w:hAnsi="Arabic Typesetting" w:cs="Arabic Typesetting"/>
          <w:b/>
          <w:bCs w:val="0"/>
          <w:sz w:val="48"/>
          <w:szCs w:val="48"/>
          <w:rtl/>
        </w:rPr>
      </w:pPr>
      <w:proofErr w:type="gramStart"/>
      <w:r>
        <w:rPr>
          <w:rFonts w:ascii="Arabic Typesetting" w:hAnsi="Arabic Typesetting" w:cs="Arabic Typesetting" w:hint="cs"/>
          <w:b/>
          <w:bCs w:val="0"/>
          <w:sz w:val="48"/>
          <w:szCs w:val="48"/>
          <w:rtl/>
        </w:rPr>
        <w:t>ففي</w:t>
      </w:r>
      <w:proofErr w:type="gramEnd"/>
      <w:r>
        <w:rPr>
          <w:rFonts w:ascii="Arabic Typesetting" w:hAnsi="Arabic Typesetting" w:cs="Arabic Typesetting" w:hint="cs"/>
          <w:b/>
          <w:bCs w:val="0"/>
          <w:sz w:val="48"/>
          <w:szCs w:val="48"/>
          <w:rtl/>
        </w:rPr>
        <w:t xml:space="preserve"> النص الأول يشترط الجاحظ أن يكون المترجم في مستوى صاحب النص الأول، الذي أطلق صفة الحكيم، في العلم بالمعاني واستعمال الألفاظ وتأويلها.</w:t>
      </w:r>
    </w:p>
    <w:p w:rsidR="00DD78A8" w:rsidRDefault="00DD78A8" w:rsidP="00DD78A8">
      <w:pPr>
        <w:pStyle w:val="Corpsdetexte"/>
        <w:bidi/>
        <w:jc w:val="left"/>
        <w:rPr>
          <w:rFonts w:ascii="Arabic Typesetting" w:hAnsi="Arabic Typesetting" w:cs="Arabic Typesetting"/>
          <w:b/>
          <w:bCs w:val="0"/>
          <w:sz w:val="48"/>
          <w:szCs w:val="48"/>
          <w:rtl/>
        </w:rPr>
      </w:pPr>
      <w:proofErr w:type="gramStart"/>
      <w:r>
        <w:rPr>
          <w:rFonts w:ascii="Arabic Typesetting" w:hAnsi="Arabic Typesetting" w:cs="Arabic Typesetting" w:hint="cs"/>
          <w:b/>
          <w:bCs w:val="0"/>
          <w:sz w:val="48"/>
          <w:szCs w:val="48"/>
          <w:rtl/>
        </w:rPr>
        <w:lastRenderedPageBreak/>
        <w:t>وفي</w:t>
      </w:r>
      <w:proofErr w:type="gramEnd"/>
      <w:r>
        <w:rPr>
          <w:rFonts w:ascii="Arabic Typesetting" w:hAnsi="Arabic Typesetting" w:cs="Arabic Typesetting" w:hint="cs"/>
          <w:b/>
          <w:bCs w:val="0"/>
          <w:sz w:val="48"/>
          <w:szCs w:val="48"/>
          <w:rtl/>
        </w:rPr>
        <w:t xml:space="preserve"> النص الثاني يشترط شرطين يرى وجوب توافرهما في المترجم، شرط إتقان اللغتين معا إتقانا شرط فيه مستوى البيان، وشرط إتقان المجال المعرفي الذي يترجم فيه. فلا يعقل أن يترجم </w:t>
      </w:r>
      <w:r w:rsidR="00F87829">
        <w:rPr>
          <w:rFonts w:ascii="Arabic Typesetting" w:hAnsi="Arabic Typesetting" w:cs="Arabic Typesetting" w:hint="cs"/>
          <w:b/>
          <w:bCs w:val="0"/>
          <w:sz w:val="48"/>
          <w:szCs w:val="48"/>
          <w:rtl/>
        </w:rPr>
        <w:t xml:space="preserve">عالم الرياضيات الشعر </w:t>
      </w:r>
      <w:proofErr w:type="gramStart"/>
      <w:r w:rsidR="00F87829">
        <w:rPr>
          <w:rFonts w:ascii="Arabic Typesetting" w:hAnsi="Arabic Typesetting" w:cs="Arabic Typesetting" w:hint="cs"/>
          <w:b/>
          <w:bCs w:val="0"/>
          <w:sz w:val="48"/>
          <w:szCs w:val="48"/>
          <w:rtl/>
        </w:rPr>
        <w:t>مثلا</w:t>
      </w:r>
      <w:proofErr w:type="gramEnd"/>
      <w:r w:rsidR="00F87829">
        <w:rPr>
          <w:rFonts w:ascii="Arabic Typesetting" w:hAnsi="Arabic Typesetting" w:cs="Arabic Typesetting" w:hint="cs"/>
          <w:b/>
          <w:bCs w:val="0"/>
          <w:sz w:val="48"/>
          <w:szCs w:val="48"/>
          <w:rtl/>
        </w:rPr>
        <w:t xml:space="preserve">. </w:t>
      </w:r>
    </w:p>
    <w:p w:rsidR="00F87829" w:rsidRDefault="00F87829" w:rsidP="00F87829">
      <w:pPr>
        <w:pStyle w:val="Corpsdetexte"/>
        <w:bidi/>
        <w:jc w:val="left"/>
        <w:rPr>
          <w:rFonts w:ascii="Arabic Typesetting" w:hAnsi="Arabic Typesetting" w:cs="Arabic Typesetting"/>
          <w:b/>
          <w:bCs w:val="0"/>
          <w:sz w:val="48"/>
          <w:szCs w:val="48"/>
          <w:rtl/>
        </w:rPr>
      </w:pPr>
      <w:proofErr w:type="gramStart"/>
      <w:r>
        <w:rPr>
          <w:rFonts w:ascii="Arabic Typesetting" w:hAnsi="Arabic Typesetting" w:cs="Arabic Typesetting" w:hint="cs"/>
          <w:b/>
          <w:bCs w:val="0"/>
          <w:sz w:val="48"/>
          <w:szCs w:val="48"/>
          <w:rtl/>
        </w:rPr>
        <w:t>ونبه</w:t>
      </w:r>
      <w:proofErr w:type="gramEnd"/>
      <w:r>
        <w:rPr>
          <w:rFonts w:ascii="Arabic Typesetting" w:hAnsi="Arabic Typesetting" w:cs="Arabic Typesetting" w:hint="cs"/>
          <w:b/>
          <w:bCs w:val="0"/>
          <w:sz w:val="48"/>
          <w:szCs w:val="48"/>
          <w:rtl/>
        </w:rPr>
        <w:t xml:space="preserve"> على جانب من جوانب صعوبات الترجمة، وهو الاشتغال بمجال معرفي نادر غير متداول بين العلماء (كلما كان الباب من العلم أعسر وأضيق والعلماء به أقل..).</w:t>
      </w:r>
    </w:p>
    <w:p w:rsidR="00A0220A" w:rsidRDefault="00F87829" w:rsidP="00F87829">
      <w:pPr>
        <w:pStyle w:val="Corpsdetexte"/>
        <w:bidi/>
        <w:jc w:val="left"/>
        <w:rPr>
          <w:rFonts w:ascii="Arabic Typesetting" w:hAnsi="Arabic Typesetting" w:cs="Arabic Typesetting"/>
          <w:b/>
          <w:bCs w:val="0"/>
          <w:sz w:val="48"/>
          <w:szCs w:val="48"/>
          <w:rtl/>
        </w:rPr>
      </w:pPr>
      <w:r>
        <w:rPr>
          <w:rFonts w:ascii="Arabic Typesetting" w:hAnsi="Arabic Typesetting" w:cs="Arabic Typesetting" w:hint="cs"/>
          <w:b/>
          <w:bCs w:val="0"/>
          <w:sz w:val="48"/>
          <w:szCs w:val="48"/>
          <w:rtl/>
        </w:rPr>
        <w:t xml:space="preserve">وانطلاقا من هذا نبهنا على ما وسمناه بالتأصيل المعرفي، والمقصود به أن يكون المترجم عالما بموضع اشتغاله وترجمته، غير مستكين إلى معرفته </w:t>
      </w:r>
      <w:proofErr w:type="spellStart"/>
      <w:r>
        <w:rPr>
          <w:rFonts w:ascii="Arabic Typesetting" w:hAnsi="Arabic Typesetting" w:cs="Arabic Typesetting" w:hint="cs"/>
          <w:b/>
          <w:bCs w:val="0"/>
          <w:sz w:val="48"/>
          <w:szCs w:val="48"/>
          <w:rtl/>
        </w:rPr>
        <w:t>اللغتانية</w:t>
      </w:r>
      <w:proofErr w:type="spellEnd"/>
      <w:r>
        <w:rPr>
          <w:rFonts w:ascii="Arabic Typesetting" w:hAnsi="Arabic Typesetting" w:cs="Arabic Typesetting" w:hint="cs"/>
          <w:b/>
          <w:bCs w:val="0"/>
          <w:sz w:val="48"/>
          <w:szCs w:val="48"/>
          <w:rtl/>
        </w:rPr>
        <w:t xml:space="preserve"> (الإلمام باللغتين).</w:t>
      </w:r>
    </w:p>
    <w:p w:rsidR="00F87829" w:rsidRDefault="00A0220A" w:rsidP="00A0220A">
      <w:pPr>
        <w:pStyle w:val="Corpsdetexte"/>
        <w:bidi/>
        <w:jc w:val="left"/>
        <w:rPr>
          <w:rFonts w:ascii="Arabic Typesetting" w:hAnsi="Arabic Typesetting" w:cs="Arabic Typesetting"/>
          <w:b/>
          <w:bCs w:val="0"/>
          <w:sz w:val="48"/>
          <w:szCs w:val="48"/>
          <w:rtl/>
        </w:rPr>
      </w:pPr>
      <w:r>
        <w:rPr>
          <w:rFonts w:ascii="Arabic Typesetting" w:hAnsi="Arabic Typesetting" w:cs="Arabic Typesetting"/>
          <w:b/>
          <w:bCs w:val="0"/>
          <w:sz w:val="48"/>
          <w:szCs w:val="48"/>
          <w:rtl/>
        </w:rPr>
        <w:tab/>
      </w:r>
      <w:r>
        <w:rPr>
          <w:rFonts w:ascii="Arabic Typesetting" w:hAnsi="Arabic Typesetting" w:cs="Arabic Typesetting"/>
          <w:b/>
          <w:bCs w:val="0"/>
          <w:sz w:val="48"/>
          <w:szCs w:val="48"/>
          <w:rtl/>
        </w:rPr>
        <w:tab/>
      </w:r>
      <w:r w:rsidR="00F87829">
        <w:rPr>
          <w:rFonts w:ascii="Arabic Typesetting" w:hAnsi="Arabic Typesetting" w:cs="Arabic Typesetting" w:hint="cs"/>
          <w:b/>
          <w:bCs w:val="0"/>
          <w:sz w:val="48"/>
          <w:szCs w:val="48"/>
          <w:rtl/>
        </w:rPr>
        <w:t>واسترشدنا في ذلك بما نبه عليه الأستاذ طه عبد الرحمان في مؤلفه: فقه الفلسفة: الفلسفة والترجمة(</w:t>
      </w:r>
      <w:r w:rsidR="00F87829" w:rsidRPr="00F87829">
        <w:rPr>
          <w:rFonts w:ascii="Arabic Typesetting" w:hAnsi="Arabic Typesetting" w:cs="Arabic Typesetting" w:hint="cs"/>
          <w:b/>
          <w:bCs w:val="0"/>
          <w:sz w:val="40"/>
          <w:szCs w:val="40"/>
          <w:rtl/>
        </w:rPr>
        <w:t>2008</w:t>
      </w:r>
      <w:r w:rsidR="00F87829">
        <w:rPr>
          <w:rFonts w:ascii="Arabic Typesetting" w:hAnsi="Arabic Typesetting" w:cs="Arabic Typesetting" w:hint="cs"/>
          <w:b/>
          <w:bCs w:val="0"/>
          <w:sz w:val="48"/>
          <w:szCs w:val="48"/>
          <w:rtl/>
        </w:rPr>
        <w:t>)، من وجوب التمييز بين أنواع ثلاثة من الترجمة (</w:t>
      </w:r>
      <w:proofErr w:type="spellStart"/>
      <w:r w:rsidR="00F87829">
        <w:rPr>
          <w:rFonts w:ascii="Arabic Typesetting" w:hAnsi="Arabic Typesetting" w:cs="Arabic Typesetting" w:hint="cs"/>
          <w:b/>
          <w:bCs w:val="0"/>
          <w:sz w:val="48"/>
          <w:szCs w:val="48"/>
          <w:rtl/>
        </w:rPr>
        <w:t>صص</w:t>
      </w:r>
      <w:proofErr w:type="spellEnd"/>
      <w:r w:rsidR="00F87829">
        <w:rPr>
          <w:rFonts w:ascii="Arabic Typesetting" w:hAnsi="Arabic Typesetting" w:cs="Arabic Typesetting" w:hint="cs"/>
          <w:b/>
          <w:bCs w:val="0"/>
          <w:sz w:val="48"/>
          <w:szCs w:val="48"/>
          <w:rtl/>
        </w:rPr>
        <w:t>. 409-</w:t>
      </w:r>
      <w:r w:rsidR="00DE3A88">
        <w:rPr>
          <w:rFonts w:ascii="Arabic Typesetting" w:hAnsi="Arabic Typesetting" w:cs="Arabic Typesetting" w:hint="cs"/>
          <w:b/>
          <w:bCs w:val="0"/>
          <w:sz w:val="48"/>
          <w:szCs w:val="48"/>
          <w:rtl/>
        </w:rPr>
        <w:t xml:space="preserve">469...): الترجمة التحصيلية(409) وهي ترجمة حرفية تنطوي على مساوئ، والترجمة التوصيلية(437) تحاول إيصال المعنى إلى المتلقي بحذف بعض العناصر التي يمكن أن تطول بها العبارة الناقلة، والترجمة التأصيلية(467) وهي ترجمة تحتفظ بالمضمون المنقول دون النظر إلى خصوصية استعماله في أصله؛ فما يهمها هو توريث معرفة حية تنقل عن الغير المضمون ناظرة في أسبابه التداولية حتى يستطيع المتلقي إدراك المضمون، وهي ترجمة لا تكتفي بالمقابلات التي تقرها المعاجم المزدوجة، وإنما تتعامل مع الألفاظ في انفتاحها على معانٍ غير مقررة </w:t>
      </w:r>
      <w:r>
        <w:rPr>
          <w:rFonts w:ascii="Arabic Typesetting" w:hAnsi="Arabic Typesetting" w:cs="Arabic Typesetting" w:hint="cs"/>
          <w:b/>
          <w:bCs w:val="0"/>
          <w:sz w:val="48"/>
          <w:szCs w:val="48"/>
          <w:rtl/>
        </w:rPr>
        <w:t>فتكشفها للعقول وتُوَلِّدَ منها أفكارا غير مسبوقة(468-469).</w:t>
      </w:r>
    </w:p>
    <w:p w:rsidR="00A0220A" w:rsidRDefault="00A0220A" w:rsidP="00AD0E43">
      <w:pPr>
        <w:pStyle w:val="Corpsdetexte"/>
        <w:bidi/>
        <w:jc w:val="left"/>
        <w:rPr>
          <w:rFonts w:ascii="Arabic Typesetting" w:hAnsi="Arabic Typesetting" w:cs="Arabic Typesetting"/>
          <w:b/>
          <w:bCs w:val="0"/>
          <w:sz w:val="48"/>
          <w:szCs w:val="48"/>
          <w:rtl/>
        </w:rPr>
      </w:pPr>
      <w:r>
        <w:rPr>
          <w:rFonts w:ascii="Arabic Typesetting" w:hAnsi="Arabic Typesetting" w:cs="Arabic Typesetting" w:hint="cs"/>
          <w:b/>
          <w:bCs w:val="0"/>
          <w:sz w:val="48"/>
          <w:szCs w:val="48"/>
          <w:rtl/>
        </w:rPr>
        <w:t xml:space="preserve">والمثال التطبيقي الذي وقف عليه الأستاذ طه عبد الرحمان هو </w:t>
      </w:r>
      <w:proofErr w:type="spellStart"/>
      <w:r>
        <w:rPr>
          <w:rFonts w:ascii="Arabic Typesetting" w:hAnsi="Arabic Typesetting" w:cs="Arabic Typesetting" w:hint="cs"/>
          <w:b/>
          <w:bCs w:val="0"/>
          <w:sz w:val="48"/>
          <w:szCs w:val="48"/>
          <w:rtl/>
        </w:rPr>
        <w:t>الكوجيطو</w:t>
      </w:r>
      <w:proofErr w:type="spellEnd"/>
      <w:r>
        <w:rPr>
          <w:rFonts w:ascii="Arabic Typesetting" w:hAnsi="Arabic Typesetting" w:cs="Arabic Typesetting" w:hint="cs"/>
          <w:b/>
          <w:bCs w:val="0"/>
          <w:sz w:val="48"/>
          <w:szCs w:val="48"/>
          <w:rtl/>
        </w:rPr>
        <w:t xml:space="preserve"> الديكارتي </w:t>
      </w:r>
      <w:r>
        <w:rPr>
          <w:rFonts w:ascii="Arabic Typesetting" w:hAnsi="Arabic Typesetting" w:cs="Arabic Typesetting" w:hint="cs"/>
          <w:sz w:val="48"/>
          <w:szCs w:val="48"/>
          <w:rtl/>
        </w:rPr>
        <w:t>أنا أفكر إذن أنا موجود</w:t>
      </w:r>
      <w:r>
        <w:rPr>
          <w:rFonts w:ascii="Arabic Typesetting" w:hAnsi="Arabic Typesetting" w:cs="Arabic Typesetting" w:hint="cs"/>
          <w:b/>
          <w:bCs w:val="0"/>
          <w:sz w:val="48"/>
          <w:szCs w:val="48"/>
          <w:rtl/>
        </w:rPr>
        <w:t xml:space="preserve">. فانتقد ترجمته المتداولة ونبه على ما </w:t>
      </w:r>
      <w:proofErr w:type="spellStart"/>
      <w:r>
        <w:rPr>
          <w:rFonts w:ascii="Arabic Typesetting" w:hAnsi="Arabic Typesetting" w:cs="Arabic Typesetting" w:hint="cs"/>
          <w:b/>
          <w:bCs w:val="0"/>
          <w:sz w:val="48"/>
          <w:szCs w:val="48"/>
          <w:rtl/>
        </w:rPr>
        <w:t>اعتورها</w:t>
      </w:r>
      <w:proofErr w:type="spellEnd"/>
      <w:r>
        <w:rPr>
          <w:rFonts w:ascii="Arabic Typesetting" w:hAnsi="Arabic Typesetting" w:cs="Arabic Typesetting" w:hint="cs"/>
          <w:b/>
          <w:bCs w:val="0"/>
          <w:sz w:val="48"/>
          <w:szCs w:val="48"/>
          <w:rtl/>
        </w:rPr>
        <w:t xml:space="preserve"> من نواقص، من قبيل الحشو الواقع في أنا موجود، </w:t>
      </w:r>
      <w:r w:rsidR="00AD0E43">
        <w:rPr>
          <w:rFonts w:ascii="Arabic Typesetting" w:hAnsi="Arabic Typesetting" w:cs="Arabic Typesetting" w:hint="cs"/>
          <w:b/>
          <w:bCs w:val="0"/>
          <w:sz w:val="48"/>
          <w:szCs w:val="48"/>
          <w:rtl/>
        </w:rPr>
        <w:t xml:space="preserve">فلا يُخاطب إلا الموجود، </w:t>
      </w:r>
      <w:r>
        <w:rPr>
          <w:rFonts w:ascii="Arabic Typesetting" w:hAnsi="Arabic Typesetting" w:cs="Arabic Typesetting" w:hint="cs"/>
          <w:b/>
          <w:bCs w:val="0"/>
          <w:sz w:val="48"/>
          <w:szCs w:val="48"/>
          <w:rtl/>
        </w:rPr>
        <w:t>إذ الوجود متفرع عن التفكير</w:t>
      </w:r>
      <w:r w:rsidR="00AD0E43">
        <w:rPr>
          <w:rFonts w:ascii="Arabic Typesetting" w:hAnsi="Arabic Typesetting" w:cs="Arabic Typesetting" w:hint="cs"/>
          <w:b/>
          <w:bCs w:val="0"/>
          <w:sz w:val="48"/>
          <w:szCs w:val="48"/>
          <w:rtl/>
        </w:rPr>
        <w:t>؛</w:t>
      </w:r>
      <w:r>
        <w:rPr>
          <w:rFonts w:ascii="Arabic Typesetting" w:hAnsi="Arabic Typesetting" w:cs="Arabic Typesetting" w:hint="cs"/>
          <w:b/>
          <w:bCs w:val="0"/>
          <w:sz w:val="48"/>
          <w:szCs w:val="48"/>
          <w:rtl/>
        </w:rPr>
        <w:t xml:space="preserve"> واقترح بديلا لها ترجمة تأصيلية تراعي أسباب القول</w:t>
      </w:r>
      <w:r w:rsidR="00AD0E43">
        <w:rPr>
          <w:rFonts w:ascii="Arabic Typesetting" w:hAnsi="Arabic Typesetting" w:cs="Arabic Typesetting" w:hint="cs"/>
          <w:b/>
          <w:bCs w:val="0"/>
          <w:sz w:val="48"/>
          <w:szCs w:val="48"/>
          <w:rtl/>
        </w:rPr>
        <w:t xml:space="preserve"> وظروفه ومراميه، وتستثمر ما هو مؤ</w:t>
      </w:r>
      <w:r>
        <w:rPr>
          <w:rFonts w:ascii="Arabic Typesetting" w:hAnsi="Arabic Typesetting" w:cs="Arabic Typesetting" w:hint="cs"/>
          <w:b/>
          <w:bCs w:val="0"/>
          <w:sz w:val="48"/>
          <w:szCs w:val="48"/>
          <w:rtl/>
        </w:rPr>
        <w:t xml:space="preserve">صل في تراث اللغة المترجم إليها (العربية). وهكذا انتهى إلى اقتراح: </w:t>
      </w:r>
      <w:r w:rsidRPr="00A0220A">
        <w:rPr>
          <w:rFonts w:ascii="Arabic Typesetting" w:hAnsi="Arabic Typesetting" w:cs="Arabic Typesetting" w:hint="cs"/>
          <w:sz w:val="48"/>
          <w:szCs w:val="48"/>
          <w:rtl/>
        </w:rPr>
        <w:t>أنظُرْتجدْ</w:t>
      </w:r>
      <w:r>
        <w:rPr>
          <w:rFonts w:ascii="Arabic Typesetting" w:hAnsi="Arabic Typesetting" w:cs="Arabic Typesetting"/>
          <w:b/>
          <w:bCs w:val="0"/>
          <w:sz w:val="48"/>
          <w:szCs w:val="48"/>
          <w:rtl/>
        </w:rPr>
        <w:t>!</w:t>
      </w:r>
      <w:r w:rsidR="00AD0E43">
        <w:rPr>
          <w:rFonts w:ascii="Arabic Typesetting" w:hAnsi="Arabic Typesetting" w:cs="Arabic Typesetting" w:hint="cs"/>
          <w:b/>
          <w:bCs w:val="0"/>
          <w:sz w:val="48"/>
          <w:szCs w:val="48"/>
          <w:rtl/>
        </w:rPr>
        <w:t xml:space="preserve">مستلهما تراث العربية وثقافتها. فآيات قرآنية كثيرة تحث على التفكير والتدبر؛ فالناظر المتدبر يبحث عن شيء، يحاول العثور عليه. </w:t>
      </w:r>
      <w:proofErr w:type="gramStart"/>
      <w:r w:rsidR="00AD0E43">
        <w:rPr>
          <w:rFonts w:ascii="Arabic Typesetting" w:hAnsi="Arabic Typesetting" w:cs="Arabic Typesetting" w:hint="cs"/>
          <w:b/>
          <w:bCs w:val="0"/>
          <w:sz w:val="48"/>
          <w:szCs w:val="48"/>
          <w:rtl/>
        </w:rPr>
        <w:t>ولا</w:t>
      </w:r>
      <w:proofErr w:type="gramEnd"/>
      <w:r w:rsidR="00AD0E43">
        <w:rPr>
          <w:rFonts w:ascii="Arabic Typesetting" w:hAnsi="Arabic Typesetting" w:cs="Arabic Typesetting" w:hint="cs"/>
          <w:b/>
          <w:bCs w:val="0"/>
          <w:sz w:val="48"/>
          <w:szCs w:val="48"/>
          <w:rtl/>
        </w:rPr>
        <w:t xml:space="preserve"> يكون المتدبر المتفكر متدبرا متفكرا إلا إذا كان موجودا.</w:t>
      </w:r>
    </w:p>
    <w:p w:rsidR="00AD0E43" w:rsidRDefault="00AD0E43" w:rsidP="00AD0E43">
      <w:pPr>
        <w:pStyle w:val="Corpsdetexte"/>
        <w:bidi/>
        <w:jc w:val="left"/>
        <w:rPr>
          <w:rFonts w:ascii="Arabic Typesetting" w:hAnsi="Arabic Typesetting" w:cs="Arabic Typesetting"/>
          <w:b/>
          <w:bCs w:val="0"/>
          <w:sz w:val="48"/>
          <w:szCs w:val="48"/>
          <w:rtl/>
          <w:lang w:bidi="ar-MA"/>
        </w:rPr>
      </w:pPr>
      <w:r>
        <w:rPr>
          <w:rFonts w:ascii="Arabic Typesetting" w:hAnsi="Arabic Typesetting" w:cs="Arabic Typesetting" w:hint="cs"/>
          <w:b/>
          <w:bCs w:val="0"/>
          <w:sz w:val="48"/>
          <w:szCs w:val="48"/>
          <w:rtl/>
        </w:rPr>
        <w:lastRenderedPageBreak/>
        <w:t xml:space="preserve">وانطلاقا مما نبه عليه الأستاذ طه عبد الرحمان، وقفنا على ترجمة شائعة لمصطلح </w:t>
      </w:r>
      <w:proofErr w:type="spellStart"/>
      <w:r w:rsidRPr="00AD0E43">
        <w:rPr>
          <w:rFonts w:ascii="Arabic Typesetting" w:hAnsi="Arabic Typesetting" w:cs="Arabic Typesetting"/>
          <w:b/>
          <w:bCs w:val="0"/>
          <w:sz w:val="40"/>
          <w:szCs w:val="40"/>
          <w:lang w:val="en-US"/>
        </w:rPr>
        <w:t>déterritorialisation</w:t>
      </w:r>
      <w:proofErr w:type="spellEnd"/>
      <w:r w:rsidRPr="00AD0E43">
        <w:rPr>
          <w:rFonts w:ascii="Arabic Typesetting" w:hAnsi="Arabic Typesetting" w:cs="Arabic Typesetting" w:hint="cs"/>
          <w:b/>
          <w:bCs w:val="0"/>
          <w:sz w:val="48"/>
          <w:szCs w:val="48"/>
          <w:rtl/>
          <w:lang w:val="en-US" w:bidi="ar-MA"/>
        </w:rPr>
        <w:t xml:space="preserve">الذي </w:t>
      </w:r>
      <w:r>
        <w:rPr>
          <w:rFonts w:ascii="Arabic Typesetting" w:hAnsi="Arabic Typesetting" w:cs="Arabic Typesetting" w:hint="cs"/>
          <w:b/>
          <w:bCs w:val="0"/>
          <w:sz w:val="48"/>
          <w:szCs w:val="48"/>
          <w:rtl/>
          <w:lang w:val="en-US" w:bidi="ar-MA"/>
        </w:rPr>
        <w:t xml:space="preserve">اقترح له البعض الترجمة: </w:t>
      </w:r>
      <w:proofErr w:type="spellStart"/>
      <w:r>
        <w:rPr>
          <w:rFonts w:ascii="Arabic Typesetting" w:hAnsi="Arabic Typesetting" w:cs="Arabic Typesetting" w:hint="cs"/>
          <w:sz w:val="44"/>
          <w:szCs w:val="44"/>
          <w:rtl/>
          <w:lang w:val="en-US" w:bidi="ar-MA"/>
        </w:rPr>
        <w:t>الانشيال</w:t>
      </w:r>
      <w:proofErr w:type="spellEnd"/>
      <w:r>
        <w:rPr>
          <w:rFonts w:ascii="Arabic Typesetting" w:hAnsi="Arabic Typesetting" w:cs="Arabic Typesetting" w:hint="cs"/>
          <w:sz w:val="44"/>
          <w:szCs w:val="44"/>
          <w:rtl/>
          <w:lang w:val="en-US" w:bidi="ar-MA"/>
        </w:rPr>
        <w:t xml:space="preserve"> من </w:t>
      </w:r>
      <w:proofErr w:type="spellStart"/>
      <w:r>
        <w:rPr>
          <w:rFonts w:ascii="Arabic Typesetting" w:hAnsi="Arabic Typesetting" w:cs="Arabic Typesetting" w:hint="cs"/>
          <w:sz w:val="44"/>
          <w:szCs w:val="44"/>
          <w:rtl/>
          <w:lang w:val="en-US" w:bidi="ar-MA"/>
        </w:rPr>
        <w:t>الأرضنة</w:t>
      </w:r>
      <w:proofErr w:type="spellEnd"/>
      <w:r>
        <w:rPr>
          <w:rFonts w:ascii="Arabic Typesetting" w:hAnsi="Arabic Typesetting" w:cs="Arabic Typesetting" w:hint="cs"/>
          <w:sz w:val="44"/>
          <w:szCs w:val="44"/>
          <w:rtl/>
          <w:lang w:val="en-US" w:bidi="ar-MA"/>
        </w:rPr>
        <w:t>.</w:t>
      </w:r>
      <w:proofErr w:type="gramStart"/>
      <w:r>
        <w:rPr>
          <w:rFonts w:ascii="Arabic Typesetting" w:hAnsi="Arabic Typesetting" w:cs="Arabic Typesetting" w:hint="cs"/>
          <w:b/>
          <w:bCs w:val="0"/>
          <w:sz w:val="48"/>
          <w:szCs w:val="48"/>
          <w:rtl/>
          <w:lang w:val="en-US" w:bidi="ar-MA"/>
        </w:rPr>
        <w:t>فبينا</w:t>
      </w:r>
      <w:proofErr w:type="gramEnd"/>
      <w:r>
        <w:rPr>
          <w:rFonts w:ascii="Arabic Typesetting" w:hAnsi="Arabic Typesetting" w:cs="Arabic Typesetting" w:hint="cs"/>
          <w:b/>
          <w:bCs w:val="0"/>
          <w:sz w:val="48"/>
          <w:szCs w:val="48"/>
          <w:rtl/>
          <w:lang w:val="en-US" w:bidi="ar-MA"/>
        </w:rPr>
        <w:t xml:space="preserve"> فساد هذه الترجمة</w:t>
      </w:r>
      <w:r w:rsidR="001218E6">
        <w:rPr>
          <w:rFonts w:ascii="Arabic Typesetting" w:hAnsi="Arabic Typesetting" w:cs="Arabic Typesetting" w:hint="cs"/>
          <w:b/>
          <w:bCs w:val="0"/>
          <w:sz w:val="48"/>
          <w:szCs w:val="48"/>
          <w:rtl/>
          <w:lang w:val="en-US" w:bidi="ar-MA"/>
        </w:rPr>
        <w:t>،</w:t>
      </w:r>
      <w:r>
        <w:rPr>
          <w:rFonts w:ascii="Arabic Typesetting" w:hAnsi="Arabic Typesetting" w:cs="Arabic Typesetting" w:hint="cs"/>
          <w:b/>
          <w:bCs w:val="0"/>
          <w:sz w:val="48"/>
          <w:szCs w:val="48"/>
          <w:rtl/>
          <w:lang w:val="en-US" w:bidi="ar-MA"/>
        </w:rPr>
        <w:t xml:space="preserve"> لأنها لم تراع</w:t>
      </w:r>
      <w:r w:rsidR="00CA5AFF">
        <w:rPr>
          <w:rFonts w:ascii="Arabic Typesetting" w:hAnsi="Arabic Typesetting" w:cs="Arabic Typesetting" w:hint="cs"/>
          <w:b/>
          <w:bCs w:val="0"/>
          <w:sz w:val="48"/>
          <w:szCs w:val="48"/>
          <w:rtl/>
          <w:lang w:val="en-US" w:bidi="ar-MA"/>
        </w:rPr>
        <w:t xml:space="preserve"> البيان في اللغتين كما اشترط ذل</w:t>
      </w:r>
      <w:r w:rsidR="00CA5AFF">
        <w:rPr>
          <w:rFonts w:ascii="Arabic Typesetting" w:hAnsi="Arabic Typesetting" w:cs="Arabic Typesetting" w:hint="eastAsia"/>
          <w:b/>
          <w:bCs w:val="0"/>
          <w:sz w:val="48"/>
          <w:szCs w:val="48"/>
          <w:rtl/>
          <w:lang w:val="en-US" w:bidi="ar-MA"/>
        </w:rPr>
        <w:t>ك</w:t>
      </w:r>
      <w:r w:rsidR="00CA5AFF">
        <w:rPr>
          <w:rFonts w:ascii="Arabic Typesetting" w:hAnsi="Arabic Typesetting" w:cs="Arabic Typesetting" w:hint="cs"/>
          <w:b/>
          <w:bCs w:val="0"/>
          <w:sz w:val="48"/>
          <w:szCs w:val="48"/>
          <w:rtl/>
          <w:lang w:val="en-US" w:bidi="ar-MA"/>
        </w:rPr>
        <w:t xml:space="preserve"> الجاحظ. فالمصطلح الفرنسي يشتغل به علماء الاجتماع والجغرافيون البشريون. ويشير إلى التهجير الذي يترتب عليه اقتلاع الإنسان من أرضه ووطنه وتركه هائما على وجه البسيطة. وهو مركب من سابقة سالبة </w:t>
      </w:r>
      <w:r w:rsidR="00CA5AFF">
        <w:rPr>
          <w:rFonts w:ascii="Arabic Typesetting" w:hAnsi="Arabic Typesetting" w:cs="Arabic Typesetting"/>
          <w:b/>
          <w:bCs w:val="0"/>
          <w:sz w:val="40"/>
          <w:szCs w:val="40"/>
          <w:lang w:bidi="ar-MA"/>
        </w:rPr>
        <w:t>dé</w:t>
      </w:r>
      <w:r w:rsidR="00CA5AFF">
        <w:rPr>
          <w:rFonts w:ascii="Arabic Typesetting" w:hAnsi="Arabic Typesetting" w:cs="Arabic Typesetting" w:hint="cs"/>
          <w:b/>
          <w:bCs w:val="0"/>
          <w:sz w:val="48"/>
          <w:szCs w:val="48"/>
          <w:rtl/>
          <w:lang w:bidi="ar-MA"/>
        </w:rPr>
        <w:t xml:space="preserve">وجذع </w:t>
      </w:r>
      <w:proofErr w:type="spellStart"/>
      <w:r w:rsidR="00CA5AFF" w:rsidRPr="00CA5AFF">
        <w:rPr>
          <w:rFonts w:ascii="Arabic Typesetting" w:hAnsi="Arabic Typesetting" w:cs="Arabic Typesetting"/>
          <w:b/>
          <w:bCs w:val="0"/>
          <w:sz w:val="40"/>
          <w:szCs w:val="40"/>
          <w:lang w:bidi="ar-MA"/>
        </w:rPr>
        <w:t>territor</w:t>
      </w:r>
      <w:proofErr w:type="spellEnd"/>
      <w:r w:rsidR="000A59D2">
        <w:rPr>
          <w:rFonts w:ascii="Arabic Typesetting" w:hAnsi="Arabic Typesetting" w:cs="Arabic Typesetting" w:hint="cs"/>
          <w:b/>
          <w:bCs w:val="0"/>
          <w:sz w:val="40"/>
          <w:szCs w:val="40"/>
          <w:rtl/>
          <w:lang w:bidi="ar-MA"/>
        </w:rPr>
        <w:t xml:space="preserve"> يحيل على المجال والحيز والوطن، </w:t>
      </w:r>
      <w:bookmarkStart w:id="0" w:name="_GoBack"/>
      <w:bookmarkEnd w:id="0"/>
      <w:proofErr w:type="spellStart"/>
      <w:r w:rsidR="00CA5AFF" w:rsidRPr="00CA5AFF">
        <w:rPr>
          <w:rFonts w:ascii="Arabic Typesetting" w:hAnsi="Arabic Typesetting" w:cs="Arabic Typesetting" w:hint="cs"/>
          <w:b/>
          <w:bCs w:val="0"/>
          <w:sz w:val="48"/>
          <w:szCs w:val="48"/>
          <w:rtl/>
          <w:lang w:bidi="ar-MA"/>
        </w:rPr>
        <w:t>وكاسعة</w:t>
      </w:r>
      <w:proofErr w:type="spellEnd"/>
      <w:r w:rsidR="00CA5AFF" w:rsidRPr="00CA5AFF">
        <w:rPr>
          <w:rFonts w:ascii="Arabic Typesetting" w:hAnsi="Arabic Typesetting" w:cs="Arabic Typesetting" w:hint="cs"/>
          <w:b/>
          <w:bCs w:val="0"/>
          <w:sz w:val="48"/>
          <w:szCs w:val="48"/>
          <w:rtl/>
          <w:lang w:bidi="ar-MA"/>
        </w:rPr>
        <w:t xml:space="preserve"> تحيل على النسبة </w:t>
      </w:r>
      <w:proofErr w:type="spellStart"/>
      <w:r w:rsidR="00CA5AFF">
        <w:rPr>
          <w:rFonts w:ascii="Arabic Typesetting" w:hAnsi="Arabic Typesetting" w:cs="Arabic Typesetting"/>
          <w:b/>
          <w:bCs w:val="0"/>
          <w:sz w:val="40"/>
          <w:szCs w:val="40"/>
          <w:lang w:bidi="ar-MA"/>
        </w:rPr>
        <w:t>ial</w:t>
      </w:r>
      <w:proofErr w:type="spellEnd"/>
      <w:r w:rsidR="00CA5AFF">
        <w:rPr>
          <w:rFonts w:ascii="Arabic Typesetting" w:hAnsi="Arabic Typesetting" w:cs="Arabic Typesetting" w:hint="cs"/>
          <w:b/>
          <w:bCs w:val="0"/>
          <w:sz w:val="48"/>
          <w:szCs w:val="48"/>
          <w:rtl/>
          <w:lang w:bidi="ar-MA"/>
        </w:rPr>
        <w:t>ولاحقة تحيل على التفعيل</w:t>
      </w:r>
      <w:proofErr w:type="spellStart"/>
      <w:r w:rsidR="00CA5AFF" w:rsidRPr="00CA5AFF">
        <w:rPr>
          <w:rFonts w:ascii="Arabic Typesetting" w:hAnsi="Arabic Typesetting" w:cs="Arabic Typesetting"/>
          <w:b/>
          <w:bCs w:val="0"/>
          <w:sz w:val="40"/>
          <w:szCs w:val="40"/>
          <w:lang w:bidi="ar-MA"/>
        </w:rPr>
        <w:t>isation</w:t>
      </w:r>
      <w:proofErr w:type="spellEnd"/>
      <w:r w:rsidR="00CA5AFF">
        <w:rPr>
          <w:rFonts w:ascii="Arabic Typesetting" w:hAnsi="Arabic Typesetting" w:cs="Arabic Typesetting" w:hint="cs"/>
          <w:b/>
          <w:bCs w:val="0"/>
          <w:sz w:val="40"/>
          <w:szCs w:val="40"/>
          <w:rtl/>
          <w:lang w:bidi="ar-MA"/>
        </w:rPr>
        <w:t xml:space="preserve">، </w:t>
      </w:r>
      <w:r w:rsidR="00CA5AFF">
        <w:rPr>
          <w:rFonts w:ascii="Arabic Typesetting" w:hAnsi="Arabic Typesetting" w:cs="Arabic Typesetting" w:hint="cs"/>
          <w:b/>
          <w:bCs w:val="0"/>
          <w:sz w:val="48"/>
          <w:szCs w:val="48"/>
          <w:rtl/>
          <w:lang w:bidi="ar-MA"/>
        </w:rPr>
        <w:t xml:space="preserve">في حين نجد الترجمة مبنية على وزن الانفعال، وفرقٌ كبير بين الفعل/التفعيل والانفعال. </w:t>
      </w:r>
      <w:r w:rsidR="001218E6">
        <w:rPr>
          <w:rFonts w:ascii="Arabic Typesetting" w:hAnsi="Arabic Typesetting" w:cs="Arabic Typesetting" w:hint="cs"/>
          <w:b/>
          <w:bCs w:val="0"/>
          <w:sz w:val="48"/>
          <w:szCs w:val="48"/>
          <w:rtl/>
          <w:lang w:bidi="ar-MA"/>
        </w:rPr>
        <w:t xml:space="preserve">وهذا أمر ينبغي للمترجم الانتباه إليه. وأقرب ترجمة ما اقترحه البعض وهو </w:t>
      </w:r>
      <w:proofErr w:type="spellStart"/>
      <w:r w:rsidR="001218E6" w:rsidRPr="001218E6">
        <w:rPr>
          <w:rFonts w:ascii="Arabic Typesetting" w:hAnsi="Arabic Typesetting" w:cs="Arabic Typesetting" w:hint="cs"/>
          <w:sz w:val="48"/>
          <w:szCs w:val="48"/>
          <w:rtl/>
          <w:lang w:bidi="ar-MA"/>
        </w:rPr>
        <w:t>اللاتوطين</w:t>
      </w:r>
      <w:r w:rsidR="001218E6">
        <w:rPr>
          <w:rFonts w:ascii="Arabic Typesetting" w:hAnsi="Arabic Typesetting" w:cs="Arabic Typesetting" w:hint="cs"/>
          <w:b/>
          <w:bCs w:val="0"/>
          <w:sz w:val="48"/>
          <w:szCs w:val="48"/>
          <w:rtl/>
          <w:lang w:bidi="ar-MA"/>
        </w:rPr>
        <w:t>باعتماد</w:t>
      </w:r>
      <w:proofErr w:type="spellEnd"/>
      <w:r w:rsidR="001218E6">
        <w:rPr>
          <w:rFonts w:ascii="Arabic Typesetting" w:hAnsi="Arabic Typesetting" w:cs="Arabic Typesetting" w:hint="cs"/>
          <w:b/>
          <w:bCs w:val="0"/>
          <w:sz w:val="48"/>
          <w:szCs w:val="48"/>
          <w:rtl/>
          <w:lang w:bidi="ar-MA"/>
        </w:rPr>
        <w:t xml:space="preserve"> السابقة السالبة </w:t>
      </w:r>
      <w:r w:rsidR="001218E6">
        <w:rPr>
          <w:rFonts w:ascii="Arabic Typesetting" w:hAnsi="Arabic Typesetting" w:cs="Arabic Typesetting" w:hint="cs"/>
          <w:sz w:val="48"/>
          <w:szCs w:val="48"/>
          <w:rtl/>
          <w:lang w:bidi="ar-MA"/>
        </w:rPr>
        <w:t>لا</w:t>
      </w:r>
      <w:r w:rsidR="001218E6">
        <w:rPr>
          <w:rFonts w:ascii="Arabic Typesetting" w:hAnsi="Arabic Typesetting" w:cs="Arabic Typesetting" w:hint="cs"/>
          <w:b/>
          <w:bCs w:val="0"/>
          <w:sz w:val="48"/>
          <w:szCs w:val="48"/>
          <w:rtl/>
          <w:lang w:bidi="ar-MA"/>
        </w:rPr>
        <w:t xml:space="preserve"> وإدخالها على التوطين المبنية على صيغة التفعيل التي تعني، مما تعنيه، الجعل والإيجاد. </w:t>
      </w:r>
    </w:p>
    <w:p w:rsidR="001218E6" w:rsidRPr="001218E6" w:rsidRDefault="001218E6" w:rsidP="001218E6">
      <w:pPr>
        <w:pStyle w:val="Corpsdetexte"/>
        <w:bidi/>
        <w:jc w:val="left"/>
        <w:rPr>
          <w:rFonts w:ascii="Arabic Typesetting" w:hAnsi="Arabic Typesetting" w:cs="Arabic Typesetting"/>
          <w:b/>
          <w:bCs w:val="0"/>
          <w:sz w:val="48"/>
          <w:szCs w:val="48"/>
          <w:rtl/>
          <w:lang w:bidi="ar-MA"/>
        </w:rPr>
      </w:pPr>
      <w:proofErr w:type="gramStart"/>
      <w:r>
        <w:rPr>
          <w:rFonts w:ascii="Arabic Typesetting" w:hAnsi="Arabic Typesetting" w:cs="Arabic Typesetting" w:hint="cs"/>
          <w:b/>
          <w:bCs w:val="0"/>
          <w:sz w:val="48"/>
          <w:szCs w:val="48"/>
          <w:rtl/>
          <w:lang w:bidi="ar-MA"/>
        </w:rPr>
        <w:t>وقريب</w:t>
      </w:r>
      <w:proofErr w:type="gramEnd"/>
      <w:r>
        <w:rPr>
          <w:rFonts w:ascii="Arabic Typesetting" w:hAnsi="Arabic Typesetting" w:cs="Arabic Typesetting" w:hint="cs"/>
          <w:b/>
          <w:bCs w:val="0"/>
          <w:sz w:val="48"/>
          <w:szCs w:val="48"/>
          <w:rtl/>
          <w:lang w:bidi="ar-MA"/>
        </w:rPr>
        <w:t xml:space="preserve"> من هذا مصطلح السنة السباعية الذي شاع في الأوساط الجامعية المغربية؛ ومؤداه حق الأستاذ الباحث، الذي قضى سبع سنوات متواصلة من العمل، في إجازة للتفرغ للبحث سنةً كاملة. فكانت السنة السباعية ترجمة لـ </w:t>
      </w:r>
      <w:r w:rsidRPr="001218E6">
        <w:rPr>
          <w:rFonts w:ascii="Arabic Typesetting" w:hAnsi="Arabic Typesetting" w:cs="Arabic Typesetting"/>
          <w:b/>
          <w:bCs w:val="0"/>
          <w:sz w:val="40"/>
          <w:szCs w:val="40"/>
          <w:lang w:bidi="ar-MA"/>
        </w:rPr>
        <w:t>année sabbatique</w:t>
      </w:r>
      <w:r>
        <w:rPr>
          <w:rFonts w:ascii="Arabic Typesetting" w:hAnsi="Arabic Typesetting" w:cs="Arabic Typesetting" w:hint="cs"/>
          <w:b/>
          <w:bCs w:val="0"/>
          <w:sz w:val="48"/>
          <w:szCs w:val="48"/>
          <w:rtl/>
          <w:lang w:bidi="ar-MA"/>
        </w:rPr>
        <w:t>.</w:t>
      </w:r>
    </w:p>
    <w:p w:rsidR="003C1362" w:rsidRPr="00C22FDC" w:rsidRDefault="00C22FDC" w:rsidP="00BC6BE1">
      <w:pPr>
        <w:bidi/>
        <w:rPr>
          <w:rFonts w:ascii="Arabic Typesetting" w:hAnsi="Arabic Typesetting" w:cs="Arabic Typesetting"/>
          <w:color w:val="1D2129"/>
          <w:sz w:val="40"/>
          <w:szCs w:val="44"/>
          <w:shd w:val="clear" w:color="auto" w:fill="FFFFFF"/>
          <w:rtl/>
          <w:lang w:bidi="ar-MA"/>
        </w:rPr>
      </w:pPr>
      <w:r>
        <w:rPr>
          <w:rFonts w:ascii="Arabic Typesetting" w:hAnsi="Arabic Typesetting" w:cs="Arabic Typesetting" w:hint="cs"/>
          <w:color w:val="1D2129"/>
          <w:sz w:val="44"/>
          <w:szCs w:val="48"/>
          <w:shd w:val="clear" w:color="auto" w:fill="FFFFFF"/>
          <w:rtl/>
        </w:rPr>
        <w:t xml:space="preserve">والمتأمل في المصطلحين العربي والفرنسي لا يجد مناسبة بينهما، وهو ما كان نبه عليه الأستاذ طه عبد الرحمان؛ فالكلمة غير مفصولة عن ثقافة النص وحضارته، فتكون مشبعة بحمولة دلالية منغمسة في حضارة اللغة. والوصف الفرنسي مشتق من كلمة </w:t>
      </w:r>
      <w:r>
        <w:rPr>
          <w:rFonts w:ascii="Arabic Typesetting" w:hAnsi="Arabic Typesetting" w:cs="Arabic Typesetting"/>
          <w:b/>
          <w:bCs/>
          <w:color w:val="1D2129"/>
          <w:sz w:val="40"/>
          <w:szCs w:val="44"/>
          <w:shd w:val="clear" w:color="auto" w:fill="FFFFFF"/>
        </w:rPr>
        <w:t>sabbat</w:t>
      </w:r>
      <w:r w:rsidRPr="00C22FDC">
        <w:rPr>
          <w:rFonts w:ascii="Arabic Typesetting" w:hAnsi="Arabic Typesetting" w:cs="Arabic Typesetting" w:hint="cs"/>
          <w:color w:val="1D2129"/>
          <w:sz w:val="44"/>
          <w:szCs w:val="48"/>
          <w:shd w:val="clear" w:color="auto" w:fill="FFFFFF"/>
          <w:rtl/>
          <w:lang w:bidi="ar-MA"/>
        </w:rPr>
        <w:t xml:space="preserve">العبرية الدالة على يوم السبت. </w:t>
      </w:r>
      <w:proofErr w:type="gramStart"/>
      <w:r w:rsidRPr="00C22FDC">
        <w:rPr>
          <w:rFonts w:ascii="Arabic Typesetting" w:hAnsi="Arabic Typesetting" w:cs="Arabic Typesetting" w:hint="cs"/>
          <w:color w:val="1D2129"/>
          <w:sz w:val="44"/>
          <w:szCs w:val="48"/>
          <w:shd w:val="clear" w:color="auto" w:fill="FFFFFF"/>
          <w:rtl/>
          <w:lang w:bidi="ar-MA"/>
        </w:rPr>
        <w:t>وللسبت</w:t>
      </w:r>
      <w:proofErr w:type="gramEnd"/>
      <w:r w:rsidRPr="00C22FDC">
        <w:rPr>
          <w:rFonts w:ascii="Arabic Typesetting" w:hAnsi="Arabic Typesetting" w:cs="Arabic Typesetting" w:hint="cs"/>
          <w:color w:val="1D2129"/>
          <w:sz w:val="44"/>
          <w:szCs w:val="48"/>
          <w:shd w:val="clear" w:color="auto" w:fill="FFFFFF"/>
          <w:rtl/>
          <w:lang w:bidi="ar-MA"/>
        </w:rPr>
        <w:t xml:space="preserve"> في الثقافة اليهودية المسيحية دلالة معينة مشوبة بحمولة دينية م</w:t>
      </w:r>
      <w:r>
        <w:rPr>
          <w:rFonts w:ascii="Arabic Typesetting" w:hAnsi="Arabic Typesetting" w:cs="Arabic Typesetting" w:hint="cs"/>
          <w:color w:val="1D2129"/>
          <w:sz w:val="44"/>
          <w:szCs w:val="48"/>
          <w:shd w:val="clear" w:color="auto" w:fill="FFFFFF"/>
          <w:rtl/>
          <w:lang w:bidi="ar-MA"/>
        </w:rPr>
        <w:t xml:space="preserve">تعلقة بقصة الخلق التي تمت في ستة أيام، فكان لهذا اليوم شأن عظيم في هذه الثقافة وتقدير خاص، حتى أطلق عليه يوم الرب عند اليهود. فجعلوه يوما للانقطاع عن العمل الدنيوي والتفرغ للعبادة أسوة بربهم، </w:t>
      </w:r>
      <w:r w:rsidR="00BA7CC9">
        <w:rPr>
          <w:rFonts w:ascii="Arabic Typesetting" w:hAnsi="Arabic Typesetting" w:cs="Arabic Typesetting" w:hint="cs"/>
          <w:color w:val="1D2129"/>
          <w:sz w:val="44"/>
          <w:szCs w:val="48"/>
          <w:shd w:val="clear" w:color="auto" w:fill="FFFFFF"/>
          <w:rtl/>
          <w:lang w:bidi="ar-MA"/>
        </w:rPr>
        <w:t>("</w:t>
      </w:r>
      <w:r w:rsidRPr="00BA7CC9">
        <w:rPr>
          <w:rFonts w:ascii="Arabic Typesetting" w:hAnsi="Arabic Typesetting" w:cs="Arabic Typesetting" w:hint="cs"/>
          <w:b/>
          <w:bCs/>
          <w:color w:val="1D2129"/>
          <w:sz w:val="36"/>
          <w:szCs w:val="40"/>
          <w:shd w:val="clear" w:color="auto" w:fill="FFFFFF"/>
          <w:rtl/>
          <w:lang w:bidi="ar-MA"/>
        </w:rPr>
        <w:t>ولقد خلقنا السماوات والأرض في ستة أيام وما مسنا من لُغوب</w:t>
      </w:r>
      <w:r w:rsidR="00BA7CC9">
        <w:rPr>
          <w:rFonts w:ascii="Arabic Typesetting" w:hAnsi="Arabic Typesetting" w:cs="Arabic Typesetting" w:hint="cs"/>
          <w:color w:val="1D2129"/>
          <w:sz w:val="44"/>
          <w:szCs w:val="48"/>
          <w:shd w:val="clear" w:color="auto" w:fill="FFFFFF"/>
          <w:rtl/>
          <w:lang w:bidi="ar-MA"/>
        </w:rPr>
        <w:t xml:space="preserve">"، سورة ق. 40، كان هذا رد القرآن على مزاعم </w:t>
      </w:r>
      <w:proofErr w:type="gramStart"/>
      <w:r w:rsidR="00BA7CC9">
        <w:rPr>
          <w:rFonts w:ascii="Arabic Typesetting" w:hAnsi="Arabic Typesetting" w:cs="Arabic Typesetting" w:hint="cs"/>
          <w:color w:val="1D2129"/>
          <w:sz w:val="44"/>
          <w:szCs w:val="48"/>
          <w:shd w:val="clear" w:color="auto" w:fill="FFFFFF"/>
          <w:rtl/>
          <w:lang w:bidi="ar-MA"/>
        </w:rPr>
        <w:t>اليهود</w:t>
      </w:r>
      <w:proofErr w:type="gramEnd"/>
      <w:r w:rsidR="00BA7CC9">
        <w:rPr>
          <w:rFonts w:ascii="Arabic Typesetting" w:hAnsi="Arabic Typesetting" w:cs="Arabic Typesetting" w:hint="cs"/>
          <w:color w:val="1D2129"/>
          <w:sz w:val="44"/>
          <w:szCs w:val="48"/>
          <w:shd w:val="clear" w:color="auto" w:fill="FFFFFF"/>
          <w:rtl/>
          <w:lang w:bidi="ar-MA"/>
        </w:rPr>
        <w:t>). هذه هي قصة السبت. فما علاقة السباعية به؟ يدل جذر (</w:t>
      </w:r>
      <w:r w:rsidR="00BA7CC9" w:rsidRPr="00BA7CC9">
        <w:rPr>
          <w:rFonts w:ascii="Arabic Typesetting" w:hAnsi="Arabic Typesetting" w:cs="Arabic Typesetting" w:hint="cs"/>
          <w:b/>
          <w:bCs/>
          <w:color w:val="1D2129"/>
          <w:sz w:val="36"/>
          <w:szCs w:val="40"/>
          <w:shd w:val="clear" w:color="auto" w:fill="FFFFFF"/>
          <w:rtl/>
          <w:lang w:bidi="ar-MA"/>
        </w:rPr>
        <w:t>س ب ع</w:t>
      </w:r>
      <w:r w:rsidR="00BA7CC9">
        <w:rPr>
          <w:rFonts w:ascii="Arabic Typesetting" w:hAnsi="Arabic Typesetting" w:cs="Arabic Typesetting" w:hint="cs"/>
          <w:color w:val="1D2129"/>
          <w:sz w:val="44"/>
          <w:szCs w:val="48"/>
          <w:shd w:val="clear" w:color="auto" w:fill="FFFFFF"/>
          <w:rtl/>
          <w:lang w:bidi="ar-MA"/>
        </w:rPr>
        <w:t xml:space="preserve">) وما اشتق منه على التمام </w:t>
      </w:r>
      <w:proofErr w:type="gramStart"/>
      <w:r w:rsidR="00BA7CC9">
        <w:rPr>
          <w:rFonts w:ascii="Arabic Typesetting" w:hAnsi="Arabic Typesetting" w:cs="Arabic Typesetting" w:hint="cs"/>
          <w:color w:val="1D2129"/>
          <w:sz w:val="44"/>
          <w:szCs w:val="48"/>
          <w:shd w:val="clear" w:color="auto" w:fill="FFFFFF"/>
          <w:rtl/>
          <w:lang w:bidi="ar-MA"/>
        </w:rPr>
        <w:t>والقوة</w:t>
      </w:r>
      <w:proofErr w:type="gramEnd"/>
      <w:r w:rsidR="00BA7CC9">
        <w:rPr>
          <w:rFonts w:ascii="Arabic Typesetting" w:hAnsi="Arabic Typesetting" w:cs="Arabic Typesetting" w:hint="cs"/>
          <w:color w:val="1D2129"/>
          <w:sz w:val="44"/>
          <w:szCs w:val="48"/>
          <w:shd w:val="clear" w:color="auto" w:fill="FFFFFF"/>
          <w:rtl/>
          <w:lang w:bidi="ar-MA"/>
        </w:rPr>
        <w:t xml:space="preserve"> والكمال. </w:t>
      </w:r>
      <w:proofErr w:type="gramStart"/>
      <w:r w:rsidR="00BA7CC9">
        <w:rPr>
          <w:rFonts w:ascii="Arabic Typesetting" w:hAnsi="Arabic Typesetting" w:cs="Arabic Typesetting" w:hint="cs"/>
          <w:color w:val="1D2129"/>
          <w:sz w:val="44"/>
          <w:szCs w:val="48"/>
          <w:shd w:val="clear" w:color="auto" w:fill="FFFFFF"/>
          <w:rtl/>
          <w:lang w:bidi="ar-MA"/>
        </w:rPr>
        <w:t>كما</w:t>
      </w:r>
      <w:proofErr w:type="gramEnd"/>
      <w:r w:rsidR="00BA7CC9">
        <w:rPr>
          <w:rFonts w:ascii="Arabic Typesetting" w:hAnsi="Arabic Typesetting" w:cs="Arabic Typesetting" w:hint="cs"/>
          <w:color w:val="1D2129"/>
          <w:sz w:val="44"/>
          <w:szCs w:val="48"/>
          <w:shd w:val="clear" w:color="auto" w:fill="FFFFFF"/>
          <w:rtl/>
          <w:lang w:bidi="ar-MA"/>
        </w:rPr>
        <w:t xml:space="preserve"> يدل على ما له صلة بالعدد سبعة. </w:t>
      </w:r>
      <w:proofErr w:type="gramStart"/>
      <w:r w:rsidR="00BA7CC9">
        <w:rPr>
          <w:rFonts w:ascii="Arabic Typesetting" w:hAnsi="Arabic Typesetting" w:cs="Arabic Typesetting" w:hint="cs"/>
          <w:color w:val="1D2129"/>
          <w:sz w:val="44"/>
          <w:szCs w:val="48"/>
          <w:shd w:val="clear" w:color="auto" w:fill="FFFFFF"/>
          <w:rtl/>
          <w:lang w:bidi="ar-MA"/>
        </w:rPr>
        <w:t>من</w:t>
      </w:r>
      <w:proofErr w:type="gramEnd"/>
      <w:r w:rsidR="00BA7CC9">
        <w:rPr>
          <w:rFonts w:ascii="Arabic Typesetting" w:hAnsi="Arabic Typesetting" w:cs="Arabic Typesetting" w:hint="cs"/>
          <w:color w:val="1D2129"/>
          <w:sz w:val="44"/>
          <w:szCs w:val="48"/>
          <w:shd w:val="clear" w:color="auto" w:fill="FFFFFF"/>
          <w:rtl/>
          <w:lang w:bidi="ar-MA"/>
        </w:rPr>
        <w:t xml:space="preserve"> هنا سمي الأسد سبعا لقوته، والسُباعي من الجِمال العظيم، والمُسَبَّع من العروض ما كان على سبعة أشطر. وسبَّع الشيء </w:t>
      </w:r>
      <w:proofErr w:type="gramStart"/>
      <w:r w:rsidR="00BA7CC9">
        <w:rPr>
          <w:rFonts w:ascii="Arabic Typesetting" w:hAnsi="Arabic Typesetting" w:cs="Arabic Typesetting" w:hint="cs"/>
          <w:color w:val="1D2129"/>
          <w:sz w:val="44"/>
          <w:szCs w:val="48"/>
          <w:shd w:val="clear" w:color="auto" w:fill="FFFFFF"/>
          <w:rtl/>
          <w:lang w:bidi="ar-MA"/>
        </w:rPr>
        <w:t>جعله</w:t>
      </w:r>
      <w:proofErr w:type="gramEnd"/>
      <w:r w:rsidR="00BA7CC9">
        <w:rPr>
          <w:rFonts w:ascii="Arabic Typesetting" w:hAnsi="Arabic Typesetting" w:cs="Arabic Typesetting" w:hint="cs"/>
          <w:color w:val="1D2129"/>
          <w:sz w:val="44"/>
          <w:szCs w:val="48"/>
          <w:shd w:val="clear" w:color="auto" w:fill="FFFFFF"/>
          <w:rtl/>
          <w:lang w:bidi="ar-MA"/>
        </w:rPr>
        <w:t xml:space="preserve"> سبعة. فهذه </w:t>
      </w:r>
      <w:r w:rsidR="00BA7CC9">
        <w:rPr>
          <w:rFonts w:ascii="Arabic Typesetting" w:hAnsi="Arabic Typesetting" w:cs="Arabic Typesetting" w:hint="cs"/>
          <w:color w:val="1D2129"/>
          <w:sz w:val="44"/>
          <w:szCs w:val="48"/>
          <w:shd w:val="clear" w:color="auto" w:fill="FFFFFF"/>
          <w:rtl/>
          <w:lang w:bidi="ar-MA"/>
        </w:rPr>
        <w:lastRenderedPageBreak/>
        <w:t xml:space="preserve">المعاني وغيرها لا صلة لها بما جلعت </w:t>
      </w:r>
      <w:r w:rsidR="00BA7CC9" w:rsidRPr="00BA7CC9">
        <w:rPr>
          <w:rFonts w:ascii="Arabic Typesetting" w:hAnsi="Arabic Typesetting" w:cs="Arabic Typesetting" w:hint="cs"/>
          <w:b/>
          <w:bCs/>
          <w:color w:val="1D2129"/>
          <w:sz w:val="44"/>
          <w:szCs w:val="48"/>
          <w:shd w:val="clear" w:color="auto" w:fill="FFFFFF"/>
          <w:rtl/>
          <w:lang w:bidi="ar-MA"/>
        </w:rPr>
        <w:t>السباعية</w:t>
      </w:r>
      <w:r w:rsidR="00BA7CC9">
        <w:rPr>
          <w:rFonts w:ascii="Arabic Typesetting" w:hAnsi="Arabic Typesetting" w:cs="Arabic Typesetting" w:hint="cs"/>
          <w:color w:val="1D2129"/>
          <w:sz w:val="44"/>
          <w:szCs w:val="48"/>
          <w:shd w:val="clear" w:color="auto" w:fill="FFFFFF"/>
          <w:rtl/>
          <w:lang w:bidi="ar-MA"/>
        </w:rPr>
        <w:t xml:space="preserve"> ترجمة له. وإذا رجعنا إلى تراث العربية وجدنا السبت معلوما لدى العرب في جاهليتهم وبعد الإسلام. فقد خالطوا النصارى في نجران واليهود في خيبر وفي المدينة وفي غيرهما.</w:t>
      </w:r>
      <w:r w:rsidR="00BC6BE1">
        <w:rPr>
          <w:rFonts w:ascii="Arabic Typesetting" w:hAnsi="Arabic Typesetting" w:cs="Arabic Typesetting" w:hint="cs"/>
          <w:color w:val="1D2129"/>
          <w:sz w:val="44"/>
          <w:szCs w:val="48"/>
          <w:shd w:val="clear" w:color="auto" w:fill="FFFFFF"/>
          <w:rtl/>
          <w:lang w:bidi="ar-MA"/>
        </w:rPr>
        <w:t xml:space="preserve"> فإحالته الدينية كانت حاضرة عندهم. فهذا </w:t>
      </w:r>
      <w:proofErr w:type="gramStart"/>
      <w:r w:rsidR="00BC6BE1">
        <w:rPr>
          <w:rFonts w:ascii="Arabic Typesetting" w:hAnsi="Arabic Typesetting" w:cs="Arabic Typesetting" w:hint="cs"/>
          <w:color w:val="1D2129"/>
          <w:sz w:val="44"/>
          <w:szCs w:val="48"/>
          <w:shd w:val="clear" w:color="auto" w:fill="FFFFFF"/>
          <w:rtl/>
          <w:lang w:bidi="ar-MA"/>
        </w:rPr>
        <w:t>القرآن</w:t>
      </w:r>
      <w:proofErr w:type="gramEnd"/>
      <w:r w:rsidR="00BC6BE1">
        <w:rPr>
          <w:rFonts w:ascii="Arabic Typesetting" w:hAnsi="Arabic Typesetting" w:cs="Arabic Typesetting" w:hint="cs"/>
          <w:color w:val="1D2129"/>
          <w:sz w:val="44"/>
          <w:szCs w:val="48"/>
          <w:shd w:val="clear" w:color="auto" w:fill="FFFFFF"/>
          <w:rtl/>
          <w:lang w:bidi="ar-MA"/>
        </w:rPr>
        <w:t xml:space="preserve"> يحدثنا عن السبت وعن أصحابه وحيلهم؛ وجاء بصيغ مختلفة من الجذر (</w:t>
      </w:r>
      <w:r w:rsidR="00BC6BE1" w:rsidRPr="00BC6BE1">
        <w:rPr>
          <w:rFonts w:ascii="Arabic Typesetting" w:hAnsi="Arabic Typesetting" w:cs="Arabic Typesetting" w:hint="cs"/>
          <w:b/>
          <w:bCs/>
          <w:color w:val="1D2129"/>
          <w:sz w:val="36"/>
          <w:szCs w:val="40"/>
          <w:shd w:val="clear" w:color="auto" w:fill="FFFFFF"/>
          <w:rtl/>
          <w:lang w:bidi="ar-MA"/>
        </w:rPr>
        <w:t>س ب ت</w:t>
      </w:r>
      <w:r w:rsidR="00BC6BE1">
        <w:rPr>
          <w:rFonts w:ascii="Arabic Typesetting" w:hAnsi="Arabic Typesetting" w:cs="Arabic Typesetting" w:hint="cs"/>
          <w:color w:val="1D2129"/>
          <w:sz w:val="44"/>
          <w:szCs w:val="48"/>
          <w:shd w:val="clear" w:color="auto" w:fill="FFFFFF"/>
          <w:rtl/>
          <w:lang w:bidi="ar-MA"/>
        </w:rPr>
        <w:t>)، جاء بالفعل والاسم والمصدر معا. من ذلك قوله تعالى في الأعراف(163) "</w:t>
      </w:r>
      <w:r w:rsidR="00BC6BE1" w:rsidRPr="00BC6BE1">
        <w:rPr>
          <w:rFonts w:ascii="Arabic Typesetting" w:hAnsi="Arabic Typesetting" w:cs="Arabic Typesetting" w:hint="cs"/>
          <w:b/>
          <w:bCs/>
          <w:color w:val="1D2129"/>
          <w:sz w:val="40"/>
          <w:szCs w:val="40"/>
          <w:shd w:val="clear" w:color="auto" w:fill="FFFFFF"/>
          <w:rtl/>
          <w:lang w:bidi="ar-MA"/>
        </w:rPr>
        <w:t xml:space="preserve">واسألهم عن القرية التي كانت حاضرة البحر إذ يعْدون في </w:t>
      </w:r>
      <w:r w:rsidR="00BC6BE1" w:rsidRPr="00BC6BE1">
        <w:rPr>
          <w:rFonts w:ascii="Arabic Typesetting" w:hAnsi="Arabic Typesetting" w:cs="Arabic Typesetting" w:hint="cs"/>
          <w:b/>
          <w:bCs/>
          <w:color w:val="1D2129"/>
          <w:sz w:val="40"/>
          <w:szCs w:val="40"/>
          <w:u w:val="single"/>
          <w:shd w:val="clear" w:color="auto" w:fill="FFFFFF"/>
          <w:rtl/>
          <w:lang w:bidi="ar-MA"/>
        </w:rPr>
        <w:t>السبت</w:t>
      </w:r>
      <w:r w:rsidR="00BC6BE1" w:rsidRPr="00BC6BE1">
        <w:rPr>
          <w:rFonts w:ascii="Arabic Typesetting" w:hAnsi="Arabic Typesetting" w:cs="Arabic Typesetting" w:hint="cs"/>
          <w:b/>
          <w:bCs/>
          <w:color w:val="1D2129"/>
          <w:sz w:val="40"/>
          <w:szCs w:val="40"/>
          <w:shd w:val="clear" w:color="auto" w:fill="FFFFFF"/>
          <w:rtl/>
          <w:lang w:bidi="ar-MA"/>
        </w:rPr>
        <w:t xml:space="preserve"> إذ تأتيهم حيتانُهم يوم </w:t>
      </w:r>
      <w:r w:rsidR="00BC6BE1" w:rsidRPr="00BC6BE1">
        <w:rPr>
          <w:rFonts w:ascii="Arabic Typesetting" w:hAnsi="Arabic Typesetting" w:cs="Arabic Typesetting" w:hint="cs"/>
          <w:b/>
          <w:bCs/>
          <w:color w:val="1D2129"/>
          <w:sz w:val="40"/>
          <w:szCs w:val="40"/>
          <w:u w:val="single"/>
          <w:shd w:val="clear" w:color="auto" w:fill="FFFFFF"/>
          <w:rtl/>
          <w:lang w:bidi="ar-MA"/>
        </w:rPr>
        <w:t>سبتهم</w:t>
      </w:r>
      <w:r w:rsidR="00BC6BE1" w:rsidRPr="00BC6BE1">
        <w:rPr>
          <w:rFonts w:ascii="Arabic Typesetting" w:hAnsi="Arabic Typesetting" w:cs="Arabic Typesetting" w:hint="cs"/>
          <w:b/>
          <w:bCs/>
          <w:color w:val="1D2129"/>
          <w:sz w:val="40"/>
          <w:szCs w:val="40"/>
          <w:shd w:val="clear" w:color="auto" w:fill="FFFFFF"/>
          <w:rtl/>
          <w:lang w:bidi="ar-MA"/>
        </w:rPr>
        <w:t xml:space="preserve"> شُرَّعا. ويوم لا </w:t>
      </w:r>
      <w:r w:rsidR="00BC6BE1" w:rsidRPr="00BC6BE1">
        <w:rPr>
          <w:rFonts w:ascii="Arabic Typesetting" w:hAnsi="Arabic Typesetting" w:cs="Arabic Typesetting" w:hint="cs"/>
          <w:b/>
          <w:bCs/>
          <w:color w:val="1D2129"/>
          <w:sz w:val="40"/>
          <w:szCs w:val="40"/>
          <w:u w:val="single"/>
          <w:shd w:val="clear" w:color="auto" w:fill="FFFFFF"/>
          <w:rtl/>
          <w:lang w:bidi="ar-MA"/>
        </w:rPr>
        <w:t>يَسْبِتون</w:t>
      </w:r>
      <w:r w:rsidR="00BC6BE1" w:rsidRPr="00BC6BE1">
        <w:rPr>
          <w:rFonts w:ascii="Arabic Typesetting" w:hAnsi="Arabic Typesetting" w:cs="Arabic Typesetting" w:hint="cs"/>
          <w:b/>
          <w:bCs/>
          <w:color w:val="1D2129"/>
          <w:sz w:val="40"/>
          <w:szCs w:val="40"/>
          <w:shd w:val="clear" w:color="auto" w:fill="FFFFFF"/>
          <w:rtl/>
          <w:lang w:bidi="ar-MA"/>
        </w:rPr>
        <w:t xml:space="preserve"> لا تأتيهم. كذلك نبلوهم بما كانوا يفسقون</w:t>
      </w:r>
      <w:r w:rsidR="00BC6BE1">
        <w:rPr>
          <w:rFonts w:ascii="Arabic Typesetting" w:hAnsi="Arabic Typesetting" w:cs="Arabic Typesetting" w:hint="cs"/>
          <w:color w:val="1D2129"/>
          <w:sz w:val="44"/>
          <w:szCs w:val="48"/>
          <w:shd w:val="clear" w:color="auto" w:fill="FFFFFF"/>
          <w:rtl/>
          <w:lang w:bidi="ar-MA"/>
        </w:rPr>
        <w:t>". وهذا الشاعر الجاهلي عروة بن الورد يستعمل أحد اشتقاقات السبت في قصيدته المشهورة</w:t>
      </w:r>
      <w:r w:rsidR="00BC6BE1" w:rsidRPr="00BC6BE1">
        <w:rPr>
          <w:rFonts w:ascii="Arabic Typesetting" w:hAnsi="Arabic Typesetting" w:cs="Arabic Typesetting" w:hint="cs"/>
          <w:color w:val="1D2129"/>
          <w:sz w:val="44"/>
          <w:szCs w:val="48"/>
          <w:shd w:val="clear" w:color="auto" w:fill="FFFFFF"/>
          <w:rtl/>
        </w:rPr>
        <w:t xml:space="preserve"> التي مطلعها:</w:t>
      </w:r>
    </w:p>
    <w:p w:rsidR="00BC6BE1" w:rsidRDefault="00BC6BE1" w:rsidP="000F7734">
      <w:pPr>
        <w:bidi/>
        <w:jc w:val="center"/>
        <w:rPr>
          <w:rFonts w:ascii="Arabic Typesetting" w:hAnsi="Arabic Typesetting" w:cs="Arabic Typesetting"/>
          <w:b/>
          <w:bCs/>
          <w:color w:val="000000"/>
          <w:sz w:val="48"/>
          <w:szCs w:val="48"/>
          <w:shd w:val="clear" w:color="auto" w:fill="F8F8F8"/>
          <w:rtl/>
        </w:rPr>
      </w:pPr>
      <w:proofErr w:type="gramStart"/>
      <w:r w:rsidRPr="000F7734">
        <w:rPr>
          <w:rFonts w:ascii="Arabic Typesetting" w:hAnsi="Arabic Typesetting" w:cs="Arabic Typesetting"/>
          <w:b/>
          <w:bCs/>
          <w:color w:val="000000"/>
          <w:sz w:val="48"/>
          <w:szCs w:val="48"/>
          <w:shd w:val="clear" w:color="auto" w:fill="F8F8F8"/>
          <w:rtl/>
        </w:rPr>
        <w:t>أَقِلِّي</w:t>
      </w:r>
      <w:proofErr w:type="gramEnd"/>
      <w:r w:rsidRPr="000F7734">
        <w:rPr>
          <w:rFonts w:ascii="Arabic Typesetting" w:hAnsi="Arabic Typesetting" w:cs="Arabic Typesetting"/>
          <w:b/>
          <w:bCs/>
          <w:color w:val="000000"/>
          <w:sz w:val="48"/>
          <w:szCs w:val="48"/>
          <w:shd w:val="clear" w:color="auto" w:fill="F8F8F8"/>
          <w:rtl/>
        </w:rPr>
        <w:t xml:space="preserve"> عَلَيَّ اللَّوْمَ يَا</w:t>
      </w:r>
      <w:r w:rsidR="000F7734">
        <w:rPr>
          <w:rFonts w:ascii="Arabic Typesetting" w:hAnsi="Arabic Typesetting" w:cs="Arabic Typesetting" w:hint="cs"/>
          <w:b/>
          <w:bCs/>
          <w:color w:val="000000"/>
          <w:sz w:val="48"/>
          <w:szCs w:val="48"/>
          <w:shd w:val="clear" w:color="auto" w:fill="F8F8F8"/>
          <w:rtl/>
        </w:rPr>
        <w:t xml:space="preserve"> ا</w:t>
      </w:r>
      <w:r w:rsidRPr="000F7734">
        <w:rPr>
          <w:rFonts w:ascii="Arabic Typesetting" w:hAnsi="Arabic Typesetting" w:cs="Arabic Typesetting"/>
          <w:b/>
          <w:bCs/>
          <w:color w:val="000000"/>
          <w:sz w:val="48"/>
          <w:szCs w:val="48"/>
          <w:shd w:val="clear" w:color="auto" w:fill="F8F8F8"/>
          <w:rtl/>
        </w:rPr>
        <w:t>بْنَةَ مُنْذِرِ وَنَامِي فَإِنْ لَمْ تَشْتَهِي النَّوْمَ فَاسْهَرِي</w:t>
      </w:r>
    </w:p>
    <w:p w:rsidR="000F7734" w:rsidRDefault="000F7734" w:rsidP="00070E70">
      <w:pPr>
        <w:bidi/>
        <w:rPr>
          <w:rFonts w:ascii="Arabic Typesetting" w:hAnsi="Arabic Typesetting" w:cs="Arabic Typesetting"/>
          <w:color w:val="000000"/>
          <w:sz w:val="48"/>
          <w:szCs w:val="48"/>
          <w:shd w:val="clear" w:color="auto" w:fill="F8F8F8"/>
          <w:rtl/>
        </w:rPr>
      </w:pPr>
      <w:r>
        <w:rPr>
          <w:rFonts w:ascii="Arabic Typesetting" w:hAnsi="Arabic Typesetting" w:cs="Arabic Typesetting" w:hint="cs"/>
          <w:color w:val="000000"/>
          <w:sz w:val="48"/>
          <w:szCs w:val="48"/>
          <w:shd w:val="clear" w:color="auto" w:fill="F8F8F8"/>
          <w:rtl/>
        </w:rPr>
        <w:t xml:space="preserve">ويقول متحدثا عن زوجته التي تلومه </w:t>
      </w:r>
      <w:r w:rsidR="00070E70">
        <w:rPr>
          <w:rFonts w:ascii="Arabic Typesetting" w:hAnsi="Arabic Typesetting" w:cs="Arabic Typesetting" w:hint="cs"/>
          <w:color w:val="000000"/>
          <w:sz w:val="48"/>
          <w:szCs w:val="48"/>
          <w:shd w:val="clear" w:color="auto" w:fill="F8F8F8"/>
          <w:rtl/>
        </w:rPr>
        <w:t>عن</w:t>
      </w:r>
      <w:r>
        <w:rPr>
          <w:rFonts w:ascii="Arabic Typesetting" w:hAnsi="Arabic Typesetting" w:cs="Arabic Typesetting" w:hint="cs"/>
          <w:color w:val="000000"/>
          <w:sz w:val="48"/>
          <w:szCs w:val="48"/>
          <w:shd w:val="clear" w:color="auto" w:fill="F8F8F8"/>
          <w:rtl/>
        </w:rPr>
        <w:t xml:space="preserve"> قعوده عن الإغارة والسطو:</w:t>
      </w:r>
    </w:p>
    <w:p w:rsidR="000F7734" w:rsidRDefault="000F7734" w:rsidP="000F7734">
      <w:pPr>
        <w:bidi/>
        <w:jc w:val="center"/>
        <w:rPr>
          <w:rFonts w:ascii="Arabic Typesetting" w:hAnsi="Arabic Typesetting" w:cs="Arabic Typesetting"/>
          <w:b/>
          <w:bCs/>
          <w:color w:val="000000"/>
          <w:sz w:val="48"/>
          <w:szCs w:val="48"/>
          <w:shd w:val="clear" w:color="auto" w:fill="F8F8F8"/>
          <w:rtl/>
        </w:rPr>
      </w:pPr>
      <w:r w:rsidRPr="000F7734">
        <w:rPr>
          <w:rFonts w:ascii="Arabic Typesetting" w:hAnsi="Arabic Typesetting" w:cs="Arabic Typesetting"/>
          <w:b/>
          <w:bCs/>
          <w:color w:val="000000"/>
          <w:sz w:val="48"/>
          <w:szCs w:val="48"/>
          <w:shd w:val="clear" w:color="auto" w:fill="F8F8F8"/>
          <w:rtl/>
        </w:rPr>
        <w:t xml:space="preserve">تقُولُ </w:t>
      </w:r>
      <w:proofErr w:type="spellStart"/>
      <w:r w:rsidRPr="000F7734">
        <w:rPr>
          <w:rFonts w:ascii="Arabic Typesetting" w:hAnsi="Arabic Typesetting" w:cs="Arabic Typesetting"/>
          <w:b/>
          <w:bCs/>
          <w:color w:val="000000"/>
          <w:sz w:val="48"/>
          <w:szCs w:val="48"/>
          <w:shd w:val="clear" w:color="auto" w:fill="F8F8F8"/>
          <w:rtl/>
        </w:rPr>
        <w:t>لكَ</w:t>
      </w:r>
      <w:proofErr w:type="spellEnd"/>
      <w:r w:rsidRPr="000F7734">
        <w:rPr>
          <w:rFonts w:ascii="Arabic Typesetting" w:hAnsi="Arabic Typesetting" w:cs="Arabic Typesetting"/>
          <w:b/>
          <w:bCs/>
          <w:color w:val="000000"/>
          <w:sz w:val="48"/>
          <w:szCs w:val="48"/>
          <w:shd w:val="clear" w:color="auto" w:fill="F8F8F8"/>
          <w:rtl/>
        </w:rPr>
        <w:t xml:space="preserve"> الوَيْلاتُ هلْ أنتَ تارِكٌ </w:t>
      </w:r>
      <w:proofErr w:type="spellStart"/>
      <w:r>
        <w:rPr>
          <w:rFonts w:ascii="Arabic Typesetting" w:hAnsi="Arabic Typesetting" w:cs="Arabic Typesetting"/>
          <w:b/>
          <w:bCs/>
          <w:color w:val="000000"/>
          <w:sz w:val="48"/>
          <w:szCs w:val="48"/>
          <w:shd w:val="clear" w:color="auto" w:fill="F8F8F8"/>
          <w:rtl/>
        </w:rPr>
        <w:t>ضُبُوءًا</w:t>
      </w:r>
      <w:proofErr w:type="spellEnd"/>
      <w:r>
        <w:rPr>
          <w:rFonts w:ascii="Arabic Typesetting" w:hAnsi="Arabic Typesetting" w:cs="Arabic Typesetting"/>
          <w:b/>
          <w:bCs/>
          <w:color w:val="000000"/>
          <w:sz w:val="48"/>
          <w:szCs w:val="48"/>
          <w:shd w:val="clear" w:color="auto" w:fill="F8F8F8"/>
          <w:rtl/>
        </w:rPr>
        <w:t xml:space="preserve"> بِرَجْلٍ تارةً </w:t>
      </w:r>
      <w:proofErr w:type="spellStart"/>
      <w:r>
        <w:rPr>
          <w:rFonts w:ascii="Arabic Typesetting" w:hAnsi="Arabic Typesetting" w:cs="Arabic Typesetting"/>
          <w:b/>
          <w:bCs/>
          <w:color w:val="000000"/>
          <w:sz w:val="48"/>
          <w:szCs w:val="48"/>
          <w:shd w:val="clear" w:color="auto" w:fill="F8F8F8"/>
          <w:rtl/>
        </w:rPr>
        <w:t>وبِم</w:t>
      </w:r>
      <w:r>
        <w:rPr>
          <w:rFonts w:ascii="Arabic Typesetting" w:hAnsi="Arabic Typesetting" w:cs="Arabic Typesetting" w:hint="cs"/>
          <w:b/>
          <w:bCs/>
          <w:color w:val="000000"/>
          <w:sz w:val="48"/>
          <w:szCs w:val="48"/>
          <w:shd w:val="clear" w:color="auto" w:fill="F8F8F8"/>
          <w:rtl/>
        </w:rPr>
        <w:t>ُ</w:t>
      </w:r>
      <w:r>
        <w:rPr>
          <w:rFonts w:ascii="Arabic Typesetting" w:hAnsi="Arabic Typesetting" w:cs="Arabic Typesetting"/>
          <w:b/>
          <w:bCs/>
          <w:color w:val="000000"/>
          <w:sz w:val="48"/>
          <w:szCs w:val="48"/>
          <w:shd w:val="clear" w:color="auto" w:fill="F8F8F8"/>
          <w:rtl/>
        </w:rPr>
        <w:t>نْس</w:t>
      </w:r>
      <w:r>
        <w:rPr>
          <w:rFonts w:ascii="Arabic Typesetting" w:hAnsi="Arabic Typesetting" w:cs="Arabic Typesetting" w:hint="cs"/>
          <w:b/>
          <w:bCs/>
          <w:color w:val="000000"/>
          <w:sz w:val="48"/>
          <w:szCs w:val="48"/>
          <w:shd w:val="clear" w:color="auto" w:fill="F8F8F8"/>
          <w:rtl/>
        </w:rPr>
        <w:t>ِ</w:t>
      </w:r>
      <w:r w:rsidRPr="000F7734">
        <w:rPr>
          <w:rFonts w:ascii="Arabic Typesetting" w:hAnsi="Arabic Typesetting" w:cs="Arabic Typesetting"/>
          <w:b/>
          <w:bCs/>
          <w:color w:val="000000"/>
          <w:sz w:val="48"/>
          <w:szCs w:val="48"/>
          <w:shd w:val="clear" w:color="auto" w:fill="F8F8F8"/>
          <w:rtl/>
        </w:rPr>
        <w:t>رِ</w:t>
      </w:r>
      <w:proofErr w:type="spellEnd"/>
      <w:r w:rsidRPr="000F7734">
        <w:rPr>
          <w:rFonts w:ascii="Arabic Typesetting" w:hAnsi="Arabic Typesetting" w:cs="Arabic Typesetting"/>
          <w:b/>
          <w:bCs/>
          <w:color w:val="000000"/>
          <w:sz w:val="48"/>
          <w:szCs w:val="48"/>
        </w:rPr>
        <w:br/>
      </w:r>
      <w:proofErr w:type="spellStart"/>
      <w:r>
        <w:rPr>
          <w:rFonts w:ascii="Arabic Typesetting" w:hAnsi="Arabic Typesetting" w:cs="Arabic Typesetting"/>
          <w:b/>
          <w:bCs/>
          <w:color w:val="000000"/>
          <w:sz w:val="48"/>
          <w:szCs w:val="48"/>
          <w:shd w:val="clear" w:color="auto" w:fill="F8F8F8"/>
          <w:rtl/>
        </w:rPr>
        <w:t>وَمُسْتَ</w:t>
      </w:r>
      <w:r>
        <w:rPr>
          <w:rFonts w:ascii="Arabic Typesetting" w:hAnsi="Arabic Typesetting" w:cs="Arabic Typesetting" w:hint="cs"/>
          <w:b/>
          <w:bCs/>
          <w:color w:val="000000"/>
          <w:sz w:val="48"/>
          <w:szCs w:val="48"/>
          <w:shd w:val="clear" w:color="auto" w:fill="F8F8F8"/>
          <w:rtl/>
        </w:rPr>
        <w:t>سبِ</w:t>
      </w:r>
      <w:r w:rsidRPr="000F7734">
        <w:rPr>
          <w:rFonts w:ascii="Arabic Typesetting" w:hAnsi="Arabic Typesetting" w:cs="Arabic Typesetting"/>
          <w:b/>
          <w:bCs/>
          <w:color w:val="000000"/>
          <w:sz w:val="48"/>
          <w:szCs w:val="48"/>
          <w:shd w:val="clear" w:color="auto" w:fill="F8F8F8"/>
          <w:rtl/>
        </w:rPr>
        <w:t>تٌ</w:t>
      </w:r>
      <w:proofErr w:type="spellEnd"/>
      <w:r w:rsidRPr="000F7734">
        <w:rPr>
          <w:rFonts w:ascii="Arabic Typesetting" w:hAnsi="Arabic Typesetting" w:cs="Arabic Typesetting"/>
          <w:b/>
          <w:bCs/>
          <w:color w:val="000000"/>
          <w:sz w:val="48"/>
          <w:szCs w:val="48"/>
          <w:shd w:val="clear" w:color="auto" w:fill="F8F8F8"/>
          <w:rtl/>
        </w:rPr>
        <w:t xml:space="preserve"> فِي مَالِكَ الْعَامَ إِنَّنِي  أَرَاكَ عَلَى أَقْتَادِ صَرْمَاءَ مُذْكِرِ</w:t>
      </w:r>
    </w:p>
    <w:p w:rsidR="000F7734" w:rsidRPr="000F7734" w:rsidRDefault="000F7734" w:rsidP="000F7734">
      <w:pPr>
        <w:bidi/>
        <w:rPr>
          <w:rFonts w:ascii="Arabic Typesetting" w:hAnsi="Arabic Typesetting" w:cs="Arabic Typesetting"/>
          <w:color w:val="1D2129"/>
          <w:sz w:val="44"/>
          <w:szCs w:val="48"/>
          <w:shd w:val="clear" w:color="auto" w:fill="FFFFFF"/>
          <w:rtl/>
        </w:rPr>
      </w:pPr>
      <w:r w:rsidRPr="000F7734">
        <w:rPr>
          <w:rFonts w:ascii="Arabic Typesetting" w:hAnsi="Arabic Typesetting" w:cs="Arabic Typesetting" w:hint="cs"/>
          <w:color w:val="000000"/>
          <w:sz w:val="48"/>
          <w:szCs w:val="48"/>
          <w:shd w:val="clear" w:color="auto" w:fill="F8F8F8"/>
          <w:rtl/>
        </w:rPr>
        <w:t>فجاء باسم الفاعل من السبت</w:t>
      </w:r>
      <w:r w:rsidR="00726610">
        <w:rPr>
          <w:rFonts w:ascii="Arabic Typesetting" w:hAnsi="Arabic Typesetting" w:cs="Arabic Typesetting" w:hint="cs"/>
          <w:color w:val="000000"/>
          <w:sz w:val="48"/>
          <w:szCs w:val="48"/>
          <w:shd w:val="clear" w:color="auto" w:fill="F8F8F8"/>
          <w:rtl/>
          <w:lang w:bidi="ar-MA"/>
        </w:rPr>
        <w:t xml:space="preserve"> ويقصد به القعود عن العمل والإغارة مثلما يفعل اليهود يوم السبت</w:t>
      </w:r>
      <w:r w:rsidRPr="000F7734">
        <w:rPr>
          <w:rFonts w:ascii="Arabic Typesetting" w:hAnsi="Arabic Typesetting" w:cs="Arabic Typesetting" w:hint="cs"/>
          <w:color w:val="000000"/>
          <w:sz w:val="48"/>
          <w:szCs w:val="48"/>
          <w:shd w:val="clear" w:color="auto" w:fill="F8F8F8"/>
          <w:rtl/>
        </w:rPr>
        <w:t>.</w:t>
      </w:r>
      <w:r>
        <w:rPr>
          <w:rFonts w:ascii="Arabic Typesetting" w:hAnsi="Arabic Typesetting" w:cs="Arabic Typesetting" w:hint="cs"/>
          <w:color w:val="000000"/>
          <w:sz w:val="48"/>
          <w:szCs w:val="48"/>
          <w:shd w:val="clear" w:color="auto" w:fill="F8F8F8"/>
          <w:rtl/>
        </w:rPr>
        <w:t xml:space="preserve"> فما المانع من استعمال الترجمة </w:t>
      </w:r>
      <w:r>
        <w:rPr>
          <w:rFonts w:ascii="Arabic Typesetting" w:hAnsi="Arabic Typesetting" w:cs="Arabic Typesetting" w:hint="cs"/>
          <w:b/>
          <w:bCs/>
          <w:color w:val="000000"/>
          <w:sz w:val="48"/>
          <w:szCs w:val="48"/>
          <w:shd w:val="clear" w:color="auto" w:fill="F8F8F8"/>
          <w:rtl/>
        </w:rPr>
        <w:t xml:space="preserve">السنة </w:t>
      </w:r>
      <w:proofErr w:type="spellStart"/>
      <w:r>
        <w:rPr>
          <w:rFonts w:ascii="Arabic Typesetting" w:hAnsi="Arabic Typesetting" w:cs="Arabic Typesetting" w:hint="cs"/>
          <w:b/>
          <w:bCs/>
          <w:color w:val="000000"/>
          <w:sz w:val="48"/>
          <w:szCs w:val="48"/>
          <w:shd w:val="clear" w:color="auto" w:fill="F8F8F8"/>
          <w:rtl/>
        </w:rPr>
        <w:t>السبتية</w:t>
      </w:r>
      <w:proofErr w:type="spellEnd"/>
      <w:r>
        <w:rPr>
          <w:rFonts w:ascii="Arabic Typesetting" w:hAnsi="Arabic Typesetting" w:cs="Arabic Typesetting" w:hint="cs"/>
          <w:color w:val="000000"/>
          <w:sz w:val="48"/>
          <w:szCs w:val="48"/>
          <w:shd w:val="clear" w:color="auto" w:fill="F8F8F8"/>
          <w:rtl/>
        </w:rPr>
        <w:t xml:space="preserve"> أو </w:t>
      </w:r>
      <w:proofErr w:type="spellStart"/>
      <w:r w:rsidRPr="000F7734">
        <w:rPr>
          <w:rFonts w:ascii="Arabic Typesetting" w:hAnsi="Arabic Typesetting" w:cs="Arabic Typesetting" w:hint="cs"/>
          <w:b/>
          <w:bCs/>
          <w:color w:val="000000"/>
          <w:sz w:val="48"/>
          <w:szCs w:val="48"/>
          <w:shd w:val="clear" w:color="auto" w:fill="F8F8F8"/>
          <w:rtl/>
        </w:rPr>
        <w:t>سنةالاستسبات</w:t>
      </w:r>
      <w:proofErr w:type="spellEnd"/>
      <w:r>
        <w:rPr>
          <w:rFonts w:ascii="Arabic Typesetting" w:hAnsi="Arabic Typesetting" w:cs="Arabic Typesetting" w:hint="cs"/>
          <w:b/>
          <w:bCs/>
          <w:color w:val="000000"/>
          <w:sz w:val="48"/>
          <w:szCs w:val="48"/>
          <w:shd w:val="clear" w:color="auto" w:fill="F8F8F8"/>
          <w:rtl/>
        </w:rPr>
        <w:t>؟</w:t>
      </w:r>
      <w:r w:rsidR="00070E70" w:rsidRPr="00070E70">
        <w:rPr>
          <w:rFonts w:ascii="Arabic Typesetting" w:hAnsi="Arabic Typesetting" w:cs="Arabic Typesetting" w:hint="cs"/>
          <w:color w:val="000000"/>
          <w:sz w:val="48"/>
          <w:szCs w:val="48"/>
          <w:shd w:val="clear" w:color="auto" w:fill="F8F8F8"/>
          <w:rtl/>
        </w:rPr>
        <w:t xml:space="preserve">وهي </w:t>
      </w:r>
      <w:proofErr w:type="spellStart"/>
      <w:r w:rsidR="00070E70" w:rsidRPr="00070E70">
        <w:rPr>
          <w:rFonts w:ascii="Arabic Typesetting" w:hAnsi="Arabic Typesetting" w:cs="Arabic Typesetting" w:hint="cs"/>
          <w:color w:val="000000"/>
          <w:sz w:val="48"/>
          <w:szCs w:val="48"/>
          <w:shd w:val="clear" w:color="auto" w:fill="F8F8F8"/>
          <w:rtl/>
        </w:rPr>
        <w:t>ترجمة</w:t>
      </w:r>
      <w:r w:rsidR="00070E70">
        <w:rPr>
          <w:rFonts w:ascii="Arabic Typesetting" w:hAnsi="Arabic Typesetting" w:cs="Arabic Typesetting" w:hint="cs"/>
          <w:color w:val="000000"/>
          <w:sz w:val="48"/>
          <w:szCs w:val="48"/>
          <w:shd w:val="clear" w:color="auto" w:fill="F8F8F8"/>
          <w:rtl/>
        </w:rPr>
        <w:t>أصيلة</w:t>
      </w:r>
      <w:proofErr w:type="spellEnd"/>
      <w:r w:rsidR="00070E70">
        <w:rPr>
          <w:rFonts w:ascii="Arabic Typesetting" w:hAnsi="Arabic Typesetting" w:cs="Arabic Typesetting" w:hint="cs"/>
          <w:color w:val="000000"/>
          <w:sz w:val="48"/>
          <w:szCs w:val="48"/>
          <w:shd w:val="clear" w:color="auto" w:fill="F8F8F8"/>
          <w:rtl/>
        </w:rPr>
        <w:t>، و</w:t>
      </w:r>
      <w:r>
        <w:rPr>
          <w:rFonts w:ascii="Arabic Typesetting" w:hAnsi="Arabic Typesetting" w:cs="Arabic Typesetting" w:hint="cs"/>
          <w:color w:val="000000"/>
          <w:sz w:val="48"/>
          <w:szCs w:val="48"/>
          <w:shd w:val="clear" w:color="auto" w:fill="F8F8F8"/>
          <w:rtl/>
        </w:rPr>
        <w:t>هذا ما نبه عليه الجاحظ وأشار إليه طه عبد الرحمان.</w:t>
      </w:r>
    </w:p>
    <w:p w:rsidR="00530F4F" w:rsidRPr="00C342A4" w:rsidRDefault="00530F4F" w:rsidP="00530F4F">
      <w:pPr>
        <w:bidi/>
        <w:jc w:val="center"/>
        <w:rPr>
          <w:rFonts w:ascii="Arabic Typesetting" w:hAnsi="Arabic Typesetting" w:cs="Arabic Typesetting"/>
          <w:b/>
          <w:bCs/>
          <w:color w:val="1D2129"/>
          <w:sz w:val="56"/>
          <w:szCs w:val="56"/>
          <w:shd w:val="clear" w:color="auto" w:fill="FFFFFF"/>
          <w:rtl/>
        </w:rPr>
      </w:pPr>
    </w:p>
    <w:p w:rsidR="000F7734" w:rsidRDefault="000F7734" w:rsidP="000F7734">
      <w:pPr>
        <w:pStyle w:val="Corpsdetexte"/>
        <w:bidi/>
        <w:jc w:val="center"/>
        <w:rPr>
          <w:rFonts w:ascii="Arabic Typesetting" w:hAnsi="Arabic Typesetting" w:cs="Arabic Typesetting"/>
          <w:sz w:val="96"/>
          <w:szCs w:val="96"/>
          <w:rtl/>
        </w:rPr>
      </w:pPr>
      <w:proofErr w:type="gramStart"/>
      <w:r w:rsidRPr="009C07CB">
        <w:rPr>
          <w:rFonts w:ascii="Arabic Typesetting" w:hAnsi="Arabic Typesetting" w:cs="Arabic Typesetting" w:hint="cs"/>
          <w:sz w:val="96"/>
          <w:szCs w:val="96"/>
          <w:rtl/>
        </w:rPr>
        <w:t>المحاضرة</w:t>
      </w:r>
      <w:proofErr w:type="gramEnd"/>
      <w:r w:rsidRPr="009C07CB">
        <w:rPr>
          <w:rFonts w:ascii="Arabic Typesetting" w:hAnsi="Arabic Typesetting" w:cs="Arabic Typesetting" w:hint="cs"/>
          <w:sz w:val="96"/>
          <w:szCs w:val="96"/>
          <w:rtl/>
        </w:rPr>
        <w:t xml:space="preserve"> </w:t>
      </w:r>
      <w:r>
        <w:rPr>
          <w:rFonts w:ascii="Arabic Typesetting" w:hAnsi="Arabic Typesetting" w:cs="Arabic Typesetting" w:hint="cs"/>
          <w:sz w:val="96"/>
          <w:szCs w:val="96"/>
          <w:rtl/>
        </w:rPr>
        <w:t>الرابعة</w:t>
      </w:r>
    </w:p>
    <w:p w:rsidR="00341557" w:rsidRPr="00070E70" w:rsidRDefault="00341557" w:rsidP="00070E70">
      <w:pPr>
        <w:pStyle w:val="Corpsdetexte"/>
        <w:bidi/>
        <w:jc w:val="left"/>
        <w:rPr>
          <w:rFonts w:ascii="Arabic Typesetting" w:hAnsi="Arabic Typesetting" w:cs="Arabic Typesetting"/>
          <w:b/>
          <w:bCs w:val="0"/>
          <w:sz w:val="48"/>
          <w:szCs w:val="48"/>
          <w:rtl/>
        </w:rPr>
      </w:pPr>
    </w:p>
    <w:p w:rsidR="00341557" w:rsidRDefault="00070E70" w:rsidP="00070E70">
      <w:pPr>
        <w:pStyle w:val="Corpsdetexte"/>
        <w:bidi/>
        <w:jc w:val="left"/>
        <w:rPr>
          <w:rFonts w:ascii="Arabic Typesetting" w:hAnsi="Arabic Typesetting" w:cs="Arabic Typesetting"/>
          <w:b/>
          <w:bCs w:val="0"/>
          <w:sz w:val="48"/>
          <w:szCs w:val="48"/>
          <w:rtl/>
        </w:rPr>
      </w:pPr>
      <w:r>
        <w:rPr>
          <w:rFonts w:ascii="Arabic Typesetting" w:hAnsi="Arabic Typesetting" w:cs="Arabic Typesetting"/>
          <w:b/>
          <w:bCs w:val="0"/>
          <w:sz w:val="48"/>
          <w:szCs w:val="48"/>
          <w:rtl/>
        </w:rPr>
        <w:tab/>
      </w:r>
      <w:r>
        <w:rPr>
          <w:rFonts w:ascii="Arabic Typesetting" w:hAnsi="Arabic Typesetting" w:cs="Arabic Typesetting"/>
          <w:b/>
          <w:bCs w:val="0"/>
          <w:sz w:val="48"/>
          <w:szCs w:val="48"/>
          <w:rtl/>
        </w:rPr>
        <w:tab/>
      </w:r>
      <w:r>
        <w:rPr>
          <w:rFonts w:ascii="Arabic Typesetting" w:hAnsi="Arabic Typesetting" w:cs="Arabic Typesetting" w:hint="cs"/>
          <w:b/>
          <w:bCs w:val="0"/>
          <w:sz w:val="48"/>
          <w:szCs w:val="48"/>
          <w:rtl/>
        </w:rPr>
        <w:t xml:space="preserve">تطرقنا في هذه المحاضرة </w:t>
      </w:r>
      <w:proofErr w:type="gramStart"/>
      <w:r>
        <w:rPr>
          <w:rFonts w:ascii="Arabic Typesetting" w:hAnsi="Arabic Typesetting" w:cs="Arabic Typesetting" w:hint="cs"/>
          <w:b/>
          <w:bCs w:val="0"/>
          <w:sz w:val="48"/>
          <w:szCs w:val="48"/>
          <w:rtl/>
        </w:rPr>
        <w:t>إلى</w:t>
      </w:r>
      <w:proofErr w:type="gramEnd"/>
      <w:r>
        <w:rPr>
          <w:rFonts w:ascii="Arabic Typesetting" w:hAnsi="Arabic Typesetting" w:cs="Arabic Typesetting" w:hint="cs"/>
          <w:b/>
          <w:bCs w:val="0"/>
          <w:sz w:val="48"/>
          <w:szCs w:val="48"/>
          <w:rtl/>
        </w:rPr>
        <w:t xml:space="preserve"> جانب من جوانب صعوبة الترجمة، ويتجلى في طبيعة النص المترجم. </w:t>
      </w:r>
      <w:proofErr w:type="gramStart"/>
      <w:r>
        <w:rPr>
          <w:rFonts w:ascii="Arabic Typesetting" w:hAnsi="Arabic Typesetting" w:cs="Arabic Typesetting" w:hint="cs"/>
          <w:b/>
          <w:bCs w:val="0"/>
          <w:sz w:val="48"/>
          <w:szCs w:val="48"/>
          <w:rtl/>
        </w:rPr>
        <w:t>فالترجمة</w:t>
      </w:r>
      <w:proofErr w:type="gramEnd"/>
      <w:r>
        <w:rPr>
          <w:rFonts w:ascii="Arabic Typesetting" w:hAnsi="Arabic Typesetting" w:cs="Arabic Typesetting" w:hint="cs"/>
          <w:b/>
          <w:bCs w:val="0"/>
          <w:sz w:val="48"/>
          <w:szCs w:val="48"/>
          <w:rtl/>
        </w:rPr>
        <w:t xml:space="preserve"> ليست وصفة جاهزة تصلح لأي نص كان، مهما كانت طبيعته، على غرار المقولة القاضية بأن طبيعة الموضوع تحدد منهج التحليل المتبع. وتم </w:t>
      </w:r>
      <w:r>
        <w:rPr>
          <w:rFonts w:ascii="Arabic Typesetting" w:hAnsi="Arabic Typesetting" w:cs="Arabic Typesetting" w:hint="cs"/>
          <w:b/>
          <w:bCs w:val="0"/>
          <w:sz w:val="48"/>
          <w:szCs w:val="48"/>
          <w:rtl/>
        </w:rPr>
        <w:lastRenderedPageBreak/>
        <w:t>الفريق بين نوعين من النصوص، النصوص الأدبية والنصوص البراغماتية. وقصد بهذه الأخيرة المقالات الصِّحافية والمراسلات والوثائق الإدارية والمطويات البيانية، السياحية والصحية، ونحو ذلك.</w:t>
      </w:r>
    </w:p>
    <w:p w:rsidR="005468FC" w:rsidRDefault="00070E70" w:rsidP="005468FC">
      <w:pPr>
        <w:pStyle w:val="Corpsdetexte"/>
        <w:bidi/>
        <w:jc w:val="left"/>
        <w:rPr>
          <w:rFonts w:ascii="Arabic Typesetting" w:hAnsi="Arabic Typesetting" w:cs="Arabic Typesetting"/>
          <w:b/>
          <w:bCs w:val="0"/>
          <w:sz w:val="48"/>
          <w:szCs w:val="48"/>
          <w:rtl/>
        </w:rPr>
      </w:pPr>
      <w:r>
        <w:rPr>
          <w:rFonts w:ascii="Arabic Typesetting" w:hAnsi="Arabic Typesetting" w:cs="Arabic Typesetting" w:hint="cs"/>
          <w:b/>
          <w:bCs w:val="0"/>
          <w:sz w:val="48"/>
          <w:szCs w:val="48"/>
          <w:rtl/>
        </w:rPr>
        <w:t xml:space="preserve">فالنصوص الأدبية تتحدد بمجموعة من </w:t>
      </w:r>
      <w:proofErr w:type="spellStart"/>
      <w:r>
        <w:rPr>
          <w:rFonts w:ascii="Arabic Typesetting" w:hAnsi="Arabic Typesetting" w:cs="Arabic Typesetting" w:hint="cs"/>
          <w:b/>
          <w:bCs w:val="0"/>
          <w:sz w:val="48"/>
          <w:szCs w:val="48"/>
          <w:rtl/>
        </w:rPr>
        <w:t>البرامترات</w:t>
      </w:r>
      <w:proofErr w:type="spellEnd"/>
      <w:r>
        <w:rPr>
          <w:rFonts w:ascii="Arabic Typesetting" w:hAnsi="Arabic Typesetting" w:cs="Arabic Typesetting" w:hint="cs"/>
          <w:b/>
          <w:bCs w:val="0"/>
          <w:sz w:val="48"/>
          <w:szCs w:val="48"/>
          <w:rtl/>
        </w:rPr>
        <w:t xml:space="preserve"> تسم ا</w:t>
      </w:r>
      <w:r w:rsidR="005468FC">
        <w:rPr>
          <w:rFonts w:ascii="Arabic Typesetting" w:hAnsi="Arabic Typesetting" w:cs="Arabic Typesetting" w:hint="cs"/>
          <w:b/>
          <w:bCs w:val="0"/>
          <w:sz w:val="48"/>
          <w:szCs w:val="48"/>
          <w:rtl/>
        </w:rPr>
        <w:t xml:space="preserve">لنص وترتبط بوظيفة من الوظائف اللغوية الست التي حددها </w:t>
      </w:r>
      <w:proofErr w:type="spellStart"/>
      <w:r w:rsidR="005468FC">
        <w:rPr>
          <w:rFonts w:ascii="Arabic Typesetting" w:hAnsi="Arabic Typesetting" w:cs="Arabic Typesetting" w:hint="cs"/>
          <w:b/>
          <w:bCs w:val="0"/>
          <w:sz w:val="48"/>
          <w:szCs w:val="48"/>
          <w:rtl/>
        </w:rPr>
        <w:t>ياك</w:t>
      </w:r>
      <w:r w:rsidR="001D3D35">
        <w:rPr>
          <w:rFonts w:ascii="Arabic Typesetting" w:hAnsi="Arabic Typesetting" w:cs="Arabic Typesetting" w:hint="cs"/>
          <w:b/>
          <w:bCs w:val="0"/>
          <w:sz w:val="48"/>
          <w:szCs w:val="48"/>
          <w:rtl/>
        </w:rPr>
        <w:t>ُ</w:t>
      </w:r>
      <w:r w:rsidR="005468FC">
        <w:rPr>
          <w:rFonts w:ascii="Arabic Typesetting" w:hAnsi="Arabic Typesetting" w:cs="Arabic Typesetting" w:hint="cs"/>
          <w:b/>
          <w:bCs w:val="0"/>
          <w:sz w:val="48"/>
          <w:szCs w:val="48"/>
          <w:rtl/>
        </w:rPr>
        <w:t>بسون</w:t>
      </w:r>
      <w:proofErr w:type="spellEnd"/>
      <w:r w:rsidR="005468FC">
        <w:rPr>
          <w:rFonts w:ascii="Arabic Typesetting" w:hAnsi="Arabic Typesetting" w:cs="Arabic Typesetting" w:hint="cs"/>
          <w:b/>
          <w:bCs w:val="0"/>
          <w:sz w:val="48"/>
          <w:szCs w:val="48"/>
          <w:rtl/>
        </w:rPr>
        <w:t xml:space="preserve">. منها روح القائل الحاضرة في الأثر، والطاقة الإيحائية التي تجعل جانبا من المعنى غير مصرح به، والاهتمام بجانب الأداء والشكل، وتداخل المستويات وتعدد معانيه بتعدد القراء، وبتجاوزه للزمن لاشتماله على قيم إنسانية كونية. وهذه المحددات ترتبط بها جملة وظائف لغوية كالتعبيرية والتأثيرية والانفعالية والشعرية </w:t>
      </w:r>
      <w:proofErr w:type="spellStart"/>
      <w:r w:rsidR="005468FC">
        <w:rPr>
          <w:rFonts w:ascii="Arabic Typesetting" w:hAnsi="Arabic Typesetting" w:cs="Arabic Typesetting" w:hint="cs"/>
          <w:b/>
          <w:bCs w:val="0"/>
          <w:sz w:val="48"/>
          <w:szCs w:val="48"/>
          <w:rtl/>
        </w:rPr>
        <w:t>وو</w:t>
      </w:r>
      <w:proofErr w:type="spellEnd"/>
      <w:r w:rsidR="005468FC">
        <w:rPr>
          <w:rFonts w:ascii="Arabic Typesetting" w:hAnsi="Arabic Typesetting" w:cs="Arabic Typesetting" w:hint="cs"/>
          <w:b/>
          <w:bCs w:val="0"/>
          <w:sz w:val="48"/>
          <w:szCs w:val="48"/>
          <w:rtl/>
        </w:rPr>
        <w:t xml:space="preserve">. </w:t>
      </w:r>
    </w:p>
    <w:p w:rsidR="005468FC" w:rsidRDefault="005468FC" w:rsidP="005468FC">
      <w:pPr>
        <w:pStyle w:val="Corpsdetexte"/>
        <w:bidi/>
        <w:jc w:val="left"/>
        <w:rPr>
          <w:rFonts w:ascii="Arabic Typesetting" w:hAnsi="Arabic Typesetting" w:cs="Arabic Typesetting"/>
          <w:b/>
          <w:bCs w:val="0"/>
          <w:sz w:val="48"/>
          <w:szCs w:val="48"/>
          <w:rtl/>
        </w:rPr>
      </w:pPr>
      <w:proofErr w:type="gramStart"/>
      <w:r>
        <w:rPr>
          <w:rFonts w:ascii="Arabic Typesetting" w:hAnsi="Arabic Typesetting" w:cs="Arabic Typesetting" w:hint="cs"/>
          <w:b/>
          <w:bCs w:val="0"/>
          <w:sz w:val="48"/>
          <w:szCs w:val="48"/>
          <w:rtl/>
        </w:rPr>
        <w:t>فعلى</w:t>
      </w:r>
      <w:proofErr w:type="gramEnd"/>
      <w:r>
        <w:rPr>
          <w:rFonts w:ascii="Arabic Typesetting" w:hAnsi="Arabic Typesetting" w:cs="Arabic Typesetting" w:hint="cs"/>
          <w:b/>
          <w:bCs w:val="0"/>
          <w:sz w:val="48"/>
          <w:szCs w:val="48"/>
          <w:rtl/>
        </w:rPr>
        <w:t xml:space="preserve"> المترجم أن يراعي هذه المحددات المتعلقة بالنص الأدبي المتسم بلغة أكثر تنسيقا وأصعب انقيادا تبعد بخصوصياتها الجمالية عن اللغة العادية.</w:t>
      </w:r>
    </w:p>
    <w:p w:rsidR="005468FC" w:rsidRPr="00070E70" w:rsidRDefault="005468FC" w:rsidP="005468FC">
      <w:pPr>
        <w:pStyle w:val="Corpsdetexte"/>
        <w:bidi/>
        <w:jc w:val="left"/>
        <w:rPr>
          <w:rFonts w:ascii="Arabic Typesetting" w:hAnsi="Arabic Typesetting" w:cs="Arabic Typesetting"/>
          <w:b/>
          <w:bCs w:val="0"/>
          <w:sz w:val="48"/>
          <w:szCs w:val="48"/>
          <w:rtl/>
        </w:rPr>
      </w:pPr>
      <w:r>
        <w:rPr>
          <w:rFonts w:ascii="Arabic Typesetting" w:hAnsi="Arabic Typesetting" w:cs="Arabic Typesetting" w:hint="cs"/>
          <w:b/>
          <w:bCs w:val="0"/>
          <w:sz w:val="48"/>
          <w:szCs w:val="48"/>
          <w:rtl/>
        </w:rPr>
        <w:t xml:space="preserve">وأما </w:t>
      </w:r>
      <w:r w:rsidR="001D3D35">
        <w:rPr>
          <w:rFonts w:ascii="Arabic Typesetting" w:hAnsi="Arabic Typesetting" w:cs="Arabic Typesetting" w:hint="cs"/>
          <w:b/>
          <w:bCs w:val="0"/>
          <w:sz w:val="48"/>
          <w:szCs w:val="48"/>
          <w:rtl/>
        </w:rPr>
        <w:t xml:space="preserve">ترجمة </w:t>
      </w:r>
      <w:r>
        <w:rPr>
          <w:rFonts w:ascii="Arabic Typesetting" w:hAnsi="Arabic Typesetting" w:cs="Arabic Typesetting" w:hint="cs"/>
          <w:b/>
          <w:bCs w:val="0"/>
          <w:sz w:val="48"/>
          <w:szCs w:val="48"/>
          <w:rtl/>
        </w:rPr>
        <w:t>النصوص البراغماتية</w:t>
      </w:r>
      <w:r w:rsidR="001D3D35">
        <w:rPr>
          <w:rFonts w:ascii="Arabic Typesetting" w:hAnsi="Arabic Typesetting" w:cs="Arabic Typesetting" w:hint="cs"/>
          <w:b/>
          <w:bCs w:val="0"/>
          <w:sz w:val="48"/>
          <w:szCs w:val="48"/>
          <w:rtl/>
        </w:rPr>
        <w:t xml:space="preserve"> فيتم فيها التخلي عن الاقتضاء الجمالي لصالح وضوح العبارة ودقتها، لنقل الخبر أو المعلومة نقلا أمينا.</w:t>
      </w:r>
    </w:p>
    <w:p w:rsidR="00341557" w:rsidRDefault="00341557" w:rsidP="00341557">
      <w:pPr>
        <w:pStyle w:val="Corpsdetexte"/>
        <w:bidi/>
        <w:jc w:val="center"/>
        <w:rPr>
          <w:rFonts w:ascii="Arabic Typesetting" w:hAnsi="Arabic Typesetting" w:cs="Arabic Typesetting"/>
          <w:sz w:val="96"/>
          <w:szCs w:val="96"/>
          <w:rtl/>
        </w:rPr>
      </w:pPr>
      <w:proofErr w:type="gramStart"/>
      <w:r w:rsidRPr="009C07CB">
        <w:rPr>
          <w:rFonts w:ascii="Arabic Typesetting" w:hAnsi="Arabic Typesetting" w:cs="Arabic Typesetting" w:hint="cs"/>
          <w:sz w:val="96"/>
          <w:szCs w:val="96"/>
          <w:rtl/>
        </w:rPr>
        <w:t>المحاضرة</w:t>
      </w:r>
      <w:proofErr w:type="gramEnd"/>
      <w:r w:rsidRPr="009C07CB">
        <w:rPr>
          <w:rFonts w:ascii="Arabic Typesetting" w:hAnsi="Arabic Typesetting" w:cs="Arabic Typesetting" w:hint="cs"/>
          <w:sz w:val="96"/>
          <w:szCs w:val="96"/>
          <w:rtl/>
        </w:rPr>
        <w:t xml:space="preserve"> </w:t>
      </w:r>
      <w:r w:rsidRPr="00341557">
        <w:rPr>
          <w:rFonts w:ascii="Arabic Typesetting" w:hAnsi="Arabic Typesetting" w:cs="Arabic Typesetting" w:hint="cs"/>
          <w:sz w:val="96"/>
          <w:szCs w:val="96"/>
          <w:rtl/>
        </w:rPr>
        <w:t>الخامسة</w:t>
      </w:r>
    </w:p>
    <w:p w:rsidR="003C1362" w:rsidRDefault="00726610" w:rsidP="00726610">
      <w:pPr>
        <w:bidi/>
        <w:rPr>
          <w:rFonts w:ascii="Traditional Arabic" w:eastAsia="Times New Roman" w:hAnsi="Traditional Arabic" w:cs="Traditional Arabic"/>
          <w:sz w:val="48"/>
          <w:szCs w:val="48"/>
          <w:rtl/>
          <w:lang w:eastAsia="fr-FR"/>
        </w:rPr>
      </w:pPr>
      <w:r>
        <w:rPr>
          <w:rFonts w:ascii="Traditional Arabic" w:eastAsia="Times New Roman" w:hAnsi="Traditional Arabic" w:cs="Traditional Arabic" w:hint="cs"/>
          <w:sz w:val="48"/>
          <w:szCs w:val="48"/>
          <w:rtl/>
          <w:lang w:eastAsia="fr-FR"/>
        </w:rPr>
        <w:t>ستدور هذه المحاضرة حول مسألة "</w:t>
      </w:r>
      <w:proofErr w:type="gramStart"/>
      <w:r>
        <w:rPr>
          <w:rFonts w:ascii="Traditional Arabic" w:eastAsia="Times New Roman" w:hAnsi="Traditional Arabic" w:cs="Traditional Arabic" w:hint="cs"/>
          <w:sz w:val="48"/>
          <w:szCs w:val="48"/>
          <w:rtl/>
          <w:lang w:eastAsia="fr-FR"/>
        </w:rPr>
        <w:t>تفكيك</w:t>
      </w:r>
      <w:proofErr w:type="gramEnd"/>
      <w:r>
        <w:rPr>
          <w:rFonts w:ascii="Traditional Arabic" w:eastAsia="Times New Roman" w:hAnsi="Traditional Arabic" w:cs="Traditional Arabic" w:hint="cs"/>
          <w:sz w:val="48"/>
          <w:szCs w:val="48"/>
          <w:rtl/>
          <w:lang w:eastAsia="fr-FR"/>
        </w:rPr>
        <w:t xml:space="preserve"> عملية الترجمة". </w:t>
      </w:r>
      <w:proofErr w:type="gramStart"/>
      <w:r>
        <w:rPr>
          <w:rFonts w:ascii="Traditional Arabic" w:eastAsia="Times New Roman" w:hAnsi="Traditional Arabic" w:cs="Traditional Arabic" w:hint="cs"/>
          <w:sz w:val="48"/>
          <w:szCs w:val="48"/>
          <w:rtl/>
          <w:lang w:eastAsia="fr-FR"/>
        </w:rPr>
        <w:t>ولما</w:t>
      </w:r>
      <w:proofErr w:type="gramEnd"/>
      <w:r>
        <w:rPr>
          <w:rFonts w:ascii="Traditional Arabic" w:eastAsia="Times New Roman" w:hAnsi="Traditional Arabic" w:cs="Traditional Arabic" w:hint="cs"/>
          <w:sz w:val="48"/>
          <w:szCs w:val="48"/>
          <w:rtl/>
          <w:lang w:eastAsia="fr-FR"/>
        </w:rPr>
        <w:t xml:space="preserve"> كان المترجم ينقل ما فهمه من النص الأول، وجب الوقوف عند هذه العملية التي لا يغيبا عنها التأويل وتحليل الخطاب. ذلك أن المترجم "يدخل" في عملية محاورة من النص الأول، يستنطقه </w:t>
      </w:r>
      <w:proofErr w:type="spellStart"/>
      <w:r>
        <w:rPr>
          <w:rFonts w:ascii="Traditional Arabic" w:eastAsia="Times New Roman" w:hAnsi="Traditional Arabic" w:cs="Traditional Arabic" w:hint="cs"/>
          <w:sz w:val="48"/>
          <w:szCs w:val="48"/>
          <w:rtl/>
          <w:lang w:eastAsia="fr-FR"/>
        </w:rPr>
        <w:t>ويستجلي</w:t>
      </w:r>
      <w:proofErr w:type="spellEnd"/>
      <w:r>
        <w:rPr>
          <w:rFonts w:ascii="Traditional Arabic" w:eastAsia="Times New Roman" w:hAnsi="Traditional Arabic" w:cs="Traditional Arabic" w:hint="cs"/>
          <w:sz w:val="48"/>
          <w:szCs w:val="48"/>
          <w:rtl/>
          <w:lang w:eastAsia="fr-FR"/>
        </w:rPr>
        <w:t xml:space="preserve"> ما غ</w:t>
      </w:r>
      <w:r w:rsidR="00CA3013">
        <w:rPr>
          <w:rFonts w:ascii="Traditional Arabic" w:eastAsia="Times New Roman" w:hAnsi="Traditional Arabic" w:cs="Traditional Arabic" w:hint="cs"/>
          <w:sz w:val="48"/>
          <w:szCs w:val="48"/>
          <w:rtl/>
          <w:lang w:eastAsia="fr-FR"/>
        </w:rPr>
        <w:t>َ</w:t>
      </w:r>
      <w:r>
        <w:rPr>
          <w:rFonts w:ascii="Traditional Arabic" w:eastAsia="Times New Roman" w:hAnsi="Traditional Arabic" w:cs="Traditional Arabic" w:hint="cs"/>
          <w:sz w:val="48"/>
          <w:szCs w:val="48"/>
          <w:rtl/>
          <w:lang w:eastAsia="fr-FR"/>
        </w:rPr>
        <w:t>مُض</w:t>
      </w:r>
      <w:r w:rsidR="00CA3013">
        <w:rPr>
          <w:rFonts w:ascii="Traditional Arabic" w:eastAsia="Times New Roman" w:hAnsi="Traditional Arabic" w:cs="Traditional Arabic" w:hint="cs"/>
          <w:sz w:val="48"/>
          <w:szCs w:val="48"/>
          <w:rtl/>
          <w:lang w:eastAsia="fr-FR"/>
        </w:rPr>
        <w:t>َ</w:t>
      </w:r>
      <w:r>
        <w:rPr>
          <w:rFonts w:ascii="Traditional Arabic" w:eastAsia="Times New Roman" w:hAnsi="Traditional Arabic" w:cs="Traditional Arabic" w:hint="cs"/>
          <w:sz w:val="48"/>
          <w:szCs w:val="48"/>
          <w:rtl/>
          <w:lang w:eastAsia="fr-FR"/>
        </w:rPr>
        <w:t xml:space="preserve"> منه، ويعمل جاهدا على تلافي الفهم الخاطئ ليؤدي الأمانة (الجاحظ) في عملية الترجمة. وهذا الأمر يتطلب إجراءات منها الفهم لإدراك المعنى، وإعادة الصياغة بالبحث عن المطابقات </w:t>
      </w:r>
      <w:proofErr w:type="spellStart"/>
      <w:r>
        <w:rPr>
          <w:rFonts w:ascii="Traditional Arabic" w:eastAsia="Times New Roman" w:hAnsi="Traditional Arabic" w:cs="Traditional Arabic" w:hint="cs"/>
          <w:sz w:val="48"/>
          <w:szCs w:val="48"/>
          <w:rtl/>
          <w:lang w:eastAsia="fr-FR"/>
        </w:rPr>
        <w:t>الإبلاغية</w:t>
      </w:r>
      <w:proofErr w:type="spellEnd"/>
      <w:r>
        <w:rPr>
          <w:rFonts w:ascii="Traditional Arabic" w:eastAsia="Times New Roman" w:hAnsi="Traditional Arabic" w:cs="Traditional Arabic" w:hint="cs"/>
          <w:sz w:val="48"/>
          <w:szCs w:val="48"/>
          <w:rtl/>
          <w:lang w:eastAsia="fr-FR"/>
        </w:rPr>
        <w:t xml:space="preserve"> بين النصين، لي</w:t>
      </w:r>
      <w:r w:rsidR="00CA3013">
        <w:rPr>
          <w:rFonts w:ascii="Traditional Arabic" w:eastAsia="Times New Roman" w:hAnsi="Traditional Arabic" w:cs="Traditional Arabic" w:hint="cs"/>
          <w:sz w:val="48"/>
          <w:szCs w:val="48"/>
          <w:rtl/>
          <w:lang w:eastAsia="fr-FR"/>
        </w:rPr>
        <w:t>ُ</w:t>
      </w:r>
      <w:r>
        <w:rPr>
          <w:rFonts w:ascii="Traditional Arabic" w:eastAsia="Times New Roman" w:hAnsi="Traditional Arabic" w:cs="Traditional Arabic" w:hint="cs"/>
          <w:sz w:val="48"/>
          <w:szCs w:val="48"/>
          <w:rtl/>
          <w:lang w:eastAsia="fr-FR"/>
        </w:rPr>
        <w:t>ك</w:t>
      </w:r>
      <w:r w:rsidR="00CA3013">
        <w:rPr>
          <w:rFonts w:ascii="Traditional Arabic" w:eastAsia="Times New Roman" w:hAnsi="Traditional Arabic" w:cs="Traditional Arabic" w:hint="cs"/>
          <w:sz w:val="48"/>
          <w:szCs w:val="48"/>
          <w:rtl/>
          <w:lang w:eastAsia="fr-FR"/>
        </w:rPr>
        <w:t>َ</w:t>
      </w:r>
      <w:r>
        <w:rPr>
          <w:rFonts w:ascii="Traditional Arabic" w:eastAsia="Times New Roman" w:hAnsi="Traditional Arabic" w:cs="Traditional Arabic" w:hint="cs"/>
          <w:sz w:val="48"/>
          <w:szCs w:val="48"/>
          <w:rtl/>
          <w:lang w:eastAsia="fr-FR"/>
        </w:rPr>
        <w:t>و</w:t>
      </w:r>
      <w:r w:rsidR="00CA3013">
        <w:rPr>
          <w:rFonts w:ascii="Traditional Arabic" w:eastAsia="Times New Roman" w:hAnsi="Traditional Arabic" w:cs="Traditional Arabic" w:hint="cs"/>
          <w:sz w:val="48"/>
          <w:szCs w:val="48"/>
          <w:rtl/>
          <w:lang w:eastAsia="fr-FR"/>
        </w:rPr>
        <w:t>ِّ</w:t>
      </w:r>
      <w:r>
        <w:rPr>
          <w:rFonts w:ascii="Traditional Arabic" w:eastAsia="Times New Roman" w:hAnsi="Traditional Arabic" w:cs="Traditional Arabic" w:hint="cs"/>
          <w:sz w:val="48"/>
          <w:szCs w:val="48"/>
          <w:rtl/>
          <w:lang w:eastAsia="fr-FR"/>
        </w:rPr>
        <w:t>ن</w:t>
      </w:r>
      <w:r w:rsidR="00CA3013">
        <w:rPr>
          <w:rFonts w:ascii="Traditional Arabic" w:eastAsia="Times New Roman" w:hAnsi="Traditional Arabic" w:cs="Traditional Arabic" w:hint="cs"/>
          <w:sz w:val="48"/>
          <w:szCs w:val="48"/>
          <w:rtl/>
          <w:lang w:eastAsia="fr-FR"/>
        </w:rPr>
        <w:t>َ المترجم</w:t>
      </w:r>
      <w:r>
        <w:rPr>
          <w:rFonts w:ascii="Traditional Arabic" w:eastAsia="Times New Roman" w:hAnsi="Traditional Arabic" w:cs="Traditional Arabic" w:hint="cs"/>
          <w:sz w:val="48"/>
          <w:szCs w:val="48"/>
          <w:rtl/>
          <w:lang w:eastAsia="fr-FR"/>
        </w:rPr>
        <w:t xml:space="preserve"> نصا ثانيا ل</w:t>
      </w:r>
      <w:r>
        <w:rPr>
          <w:rFonts w:ascii="Traditional Arabic" w:eastAsia="Times New Roman" w:hAnsi="Traditional Arabic" w:cs="Traditional Arabic" w:hint="eastAsia"/>
          <w:sz w:val="48"/>
          <w:szCs w:val="48"/>
          <w:rtl/>
          <w:lang w:eastAsia="fr-FR"/>
        </w:rPr>
        <w:t>ه</w:t>
      </w:r>
      <w:r>
        <w:rPr>
          <w:rFonts w:ascii="Traditional Arabic" w:eastAsia="Times New Roman" w:hAnsi="Traditional Arabic" w:cs="Traditional Arabic" w:hint="cs"/>
          <w:sz w:val="48"/>
          <w:szCs w:val="48"/>
          <w:rtl/>
          <w:lang w:eastAsia="fr-FR"/>
        </w:rPr>
        <w:t xml:space="preserve"> وظيفة </w:t>
      </w:r>
      <w:r>
        <w:rPr>
          <w:rFonts w:ascii="Traditional Arabic" w:eastAsia="Times New Roman" w:hAnsi="Traditional Arabic" w:cs="Traditional Arabic" w:hint="cs"/>
          <w:sz w:val="48"/>
          <w:szCs w:val="48"/>
          <w:rtl/>
          <w:lang w:eastAsia="fr-FR"/>
        </w:rPr>
        <w:lastRenderedPageBreak/>
        <w:t xml:space="preserve">النص الأول. وهذا أمر لا يتأتى إلا </w:t>
      </w:r>
      <w:r w:rsidR="00CA3013">
        <w:rPr>
          <w:rFonts w:ascii="Traditional Arabic" w:eastAsia="Times New Roman" w:hAnsi="Traditional Arabic" w:cs="Traditional Arabic" w:hint="cs"/>
          <w:sz w:val="48"/>
          <w:szCs w:val="48"/>
          <w:rtl/>
          <w:lang w:eastAsia="fr-FR"/>
        </w:rPr>
        <w:t>بامتلاك المترجم ناصية اللغة (بيان الجاحظ في اللغتين)، ما يطلق عليه البعض "</w:t>
      </w:r>
      <w:proofErr w:type="spellStart"/>
      <w:r w:rsidR="00CA3013">
        <w:rPr>
          <w:rFonts w:ascii="Traditional Arabic" w:eastAsia="Times New Roman" w:hAnsi="Traditional Arabic" w:cs="Traditional Arabic" w:hint="cs"/>
          <w:sz w:val="48"/>
          <w:szCs w:val="48"/>
          <w:rtl/>
          <w:lang w:eastAsia="fr-FR"/>
        </w:rPr>
        <w:t>التلعب</w:t>
      </w:r>
      <w:proofErr w:type="spellEnd"/>
      <w:r w:rsidR="00CA3013">
        <w:rPr>
          <w:rFonts w:ascii="Traditional Arabic" w:eastAsia="Times New Roman" w:hAnsi="Traditional Arabic" w:cs="Traditional Arabic" w:hint="cs"/>
          <w:sz w:val="48"/>
          <w:szCs w:val="48"/>
          <w:rtl/>
          <w:lang w:eastAsia="fr-FR"/>
        </w:rPr>
        <w:t xml:space="preserve"> باللغة". وهو امتلاك يسمح له باختيار البنيات النحوية، في إعادة الصياغة، وفق دينامية الخطاب الثاني الداخلية.</w:t>
      </w:r>
    </w:p>
    <w:p w:rsidR="00CA3013" w:rsidRDefault="00CA3013" w:rsidP="00341557">
      <w:pPr>
        <w:bidi/>
        <w:jc w:val="center"/>
        <w:rPr>
          <w:rFonts w:ascii="Arabic Typesetting" w:hAnsi="Arabic Typesetting" w:cs="Arabic Typesetting"/>
          <w:b/>
          <w:bCs/>
          <w:sz w:val="96"/>
          <w:szCs w:val="96"/>
          <w:rtl/>
        </w:rPr>
      </w:pPr>
      <w:proofErr w:type="gramStart"/>
      <w:r w:rsidRPr="00CA3013">
        <w:rPr>
          <w:rFonts w:ascii="Arabic Typesetting" w:hAnsi="Arabic Typesetting" w:cs="Arabic Typesetting" w:hint="cs"/>
          <w:b/>
          <w:bCs/>
          <w:sz w:val="96"/>
          <w:szCs w:val="96"/>
          <w:rtl/>
        </w:rPr>
        <w:t>المحاضرة</w:t>
      </w:r>
      <w:proofErr w:type="gramEnd"/>
      <w:r w:rsidRPr="00CA3013">
        <w:rPr>
          <w:rFonts w:ascii="Arabic Typesetting" w:hAnsi="Arabic Typesetting" w:cs="Arabic Typesetting" w:hint="cs"/>
          <w:b/>
          <w:bCs/>
          <w:sz w:val="96"/>
          <w:szCs w:val="96"/>
          <w:rtl/>
        </w:rPr>
        <w:t xml:space="preserve"> </w:t>
      </w:r>
      <w:r w:rsidR="00341557">
        <w:rPr>
          <w:rFonts w:ascii="Arabic Typesetting" w:hAnsi="Arabic Typesetting" w:cs="Arabic Typesetting" w:hint="cs"/>
          <w:b/>
          <w:bCs/>
          <w:sz w:val="96"/>
          <w:szCs w:val="96"/>
          <w:rtl/>
        </w:rPr>
        <w:t>السادسة</w:t>
      </w:r>
    </w:p>
    <w:p w:rsidR="00CA3013" w:rsidRDefault="00CA3013" w:rsidP="00070E70">
      <w:pPr>
        <w:bidi/>
        <w:rPr>
          <w:rFonts w:ascii="Arabic Typesetting" w:hAnsi="Arabic Typesetting" w:cs="Arabic Typesetting"/>
          <w:sz w:val="48"/>
          <w:szCs w:val="48"/>
          <w:rtl/>
        </w:rPr>
      </w:pPr>
      <w:proofErr w:type="gramStart"/>
      <w:r w:rsidRPr="00CA3013">
        <w:rPr>
          <w:rFonts w:ascii="Arabic Typesetting" w:hAnsi="Arabic Typesetting" w:cs="Arabic Typesetting" w:hint="cs"/>
          <w:sz w:val="48"/>
          <w:szCs w:val="48"/>
          <w:rtl/>
        </w:rPr>
        <w:t>سنتناول</w:t>
      </w:r>
      <w:proofErr w:type="gramEnd"/>
      <w:r w:rsidRPr="00CA3013">
        <w:rPr>
          <w:rFonts w:ascii="Arabic Typesetting" w:hAnsi="Arabic Typesetting" w:cs="Arabic Typesetting" w:hint="cs"/>
          <w:sz w:val="48"/>
          <w:szCs w:val="48"/>
          <w:rtl/>
        </w:rPr>
        <w:t xml:space="preserve"> في هذه المحاضرة</w:t>
      </w:r>
      <w:r>
        <w:rPr>
          <w:rFonts w:ascii="Arabic Typesetting" w:hAnsi="Arabic Typesetting" w:cs="Arabic Typesetting" w:hint="cs"/>
          <w:sz w:val="48"/>
          <w:szCs w:val="48"/>
          <w:rtl/>
        </w:rPr>
        <w:t xml:space="preserve">، التي ستطول لأكثر من حصة، ما يعرف بنظريات الترجمة؛ أي المناهج المقترحة لإنجاز ترجمة تراعي المقتضيات في هذا الباب، وتذلل الصعاب. وهي مناهج قد تحيل على مدارس؛ لذا كان الحديث عن النظرية </w:t>
      </w:r>
      <w:proofErr w:type="spellStart"/>
      <w:r>
        <w:rPr>
          <w:rFonts w:ascii="Arabic Typesetting" w:hAnsi="Arabic Typesetting" w:cs="Arabic Typesetting" w:hint="cs"/>
          <w:sz w:val="48"/>
          <w:szCs w:val="48"/>
          <w:rtl/>
        </w:rPr>
        <w:t>السميائية</w:t>
      </w:r>
      <w:proofErr w:type="spellEnd"/>
      <w:r w:rsidR="00983927">
        <w:rPr>
          <w:rFonts w:ascii="Arabic Typesetting" w:hAnsi="Arabic Typesetting" w:cs="Arabic Typesetting" w:hint="cs"/>
          <w:sz w:val="48"/>
          <w:szCs w:val="48"/>
          <w:rtl/>
        </w:rPr>
        <w:t>(</w:t>
      </w:r>
      <w:proofErr w:type="spellStart"/>
      <w:r w:rsidR="00983927">
        <w:rPr>
          <w:rFonts w:ascii="Arabic Typesetting" w:hAnsi="Arabic Typesetting" w:cs="Arabic Typesetting" w:hint="cs"/>
          <w:sz w:val="48"/>
          <w:szCs w:val="48"/>
          <w:rtl/>
        </w:rPr>
        <w:t>ليودسكانو</w:t>
      </w:r>
      <w:proofErr w:type="spellEnd"/>
      <w:r w:rsidR="00070E70">
        <w:rPr>
          <w:rFonts w:ascii="Arabic Typesetting" w:hAnsi="Arabic Typesetting" w:cs="Arabic Typesetting" w:hint="cs"/>
          <w:sz w:val="48"/>
          <w:szCs w:val="48"/>
          <w:rtl/>
        </w:rPr>
        <w:t>ڨ</w:t>
      </w:r>
      <w:r w:rsidR="00983927">
        <w:rPr>
          <w:rFonts w:ascii="Arabic Typesetting" w:hAnsi="Arabic Typesetting" w:cs="Arabic Typesetting" w:hint="cs"/>
          <w:sz w:val="48"/>
          <w:szCs w:val="48"/>
          <w:rtl/>
        </w:rPr>
        <w:t>)</w:t>
      </w:r>
      <w:r>
        <w:rPr>
          <w:rFonts w:ascii="Arabic Typesetting" w:hAnsi="Arabic Typesetting" w:cs="Arabic Typesetting" w:hint="cs"/>
          <w:sz w:val="48"/>
          <w:szCs w:val="48"/>
          <w:rtl/>
        </w:rPr>
        <w:t xml:space="preserve"> التي نظرت إلى الترجمة على أنها حالة من حالات مكننة الظاهرة اللغوية. وهي نظرية أفادت من التوجه الذي ساد أواسط القرن العشرين والذي حاول أن يوظف الحاسوب في فهم أنشطة الدماغ البشري الخلاقة. وهو التوجه الذي سيتطور إلى ما </w:t>
      </w:r>
      <w:proofErr w:type="gramStart"/>
      <w:r>
        <w:rPr>
          <w:rFonts w:ascii="Arabic Typesetting" w:hAnsi="Arabic Typesetting" w:cs="Arabic Typesetting" w:hint="cs"/>
          <w:sz w:val="48"/>
          <w:szCs w:val="48"/>
          <w:rtl/>
        </w:rPr>
        <w:t>أصبح</w:t>
      </w:r>
      <w:proofErr w:type="gramEnd"/>
      <w:r>
        <w:rPr>
          <w:rFonts w:ascii="Arabic Typesetting" w:hAnsi="Arabic Typesetting" w:cs="Arabic Typesetting" w:hint="cs"/>
          <w:sz w:val="48"/>
          <w:szCs w:val="48"/>
          <w:rtl/>
        </w:rPr>
        <w:t xml:space="preserve"> يعرف بالذكاء الاصطناعي وهندسة اللغات الطبيعية.</w:t>
      </w:r>
      <w:r w:rsidR="00983927">
        <w:rPr>
          <w:rFonts w:ascii="Arabic Typesetting" w:hAnsi="Arabic Typesetting" w:cs="Arabic Typesetting" w:hint="cs"/>
          <w:sz w:val="48"/>
          <w:szCs w:val="48"/>
          <w:rtl/>
        </w:rPr>
        <w:t xml:space="preserve"> ثم كان الحديث عن النظرية اللسانية (</w:t>
      </w:r>
      <w:proofErr w:type="spellStart"/>
      <w:r w:rsidR="00983927">
        <w:rPr>
          <w:rFonts w:ascii="Arabic Typesetting" w:hAnsi="Arabic Typesetting" w:cs="Arabic Typesetting" w:hint="cs"/>
          <w:sz w:val="48"/>
          <w:szCs w:val="48"/>
          <w:rtl/>
        </w:rPr>
        <w:t>كاتفورد</w:t>
      </w:r>
      <w:proofErr w:type="spellEnd"/>
      <w:r w:rsidR="00983927">
        <w:rPr>
          <w:rFonts w:ascii="Arabic Typesetting" w:hAnsi="Arabic Typesetting" w:cs="Arabic Typesetting" w:hint="cs"/>
          <w:sz w:val="48"/>
          <w:szCs w:val="48"/>
          <w:rtl/>
        </w:rPr>
        <w:t xml:space="preserve">) التي استفادت من بروز هذا العلم وتطوره في النصف الثاني من القرن العشرين. </w:t>
      </w:r>
      <w:proofErr w:type="gramStart"/>
      <w:r w:rsidR="00983927">
        <w:rPr>
          <w:rFonts w:ascii="Arabic Typesetting" w:hAnsi="Arabic Typesetting" w:cs="Arabic Typesetting" w:hint="cs"/>
          <w:sz w:val="48"/>
          <w:szCs w:val="48"/>
          <w:rtl/>
        </w:rPr>
        <w:t>وهي</w:t>
      </w:r>
      <w:proofErr w:type="gramEnd"/>
      <w:r w:rsidR="00983927">
        <w:rPr>
          <w:rFonts w:ascii="Arabic Typesetting" w:hAnsi="Arabic Typesetting" w:cs="Arabic Typesetting" w:hint="cs"/>
          <w:sz w:val="48"/>
          <w:szCs w:val="48"/>
          <w:rtl/>
        </w:rPr>
        <w:t xml:space="preserve"> نظرية انطلقت من المسلمة القائلة بأن الترجمة عملية لغوية تهم التقاء لغتين، وأن المقولات المعتمدة في وصف اللغات هي المقولات نفسها المعتمدة في وصف عملية الترجمة. غير أن إغفال هذه النظرية سياق القول وشروطه الثقافية سيدفع إلى تبني توجه جديد عرف بالنظرية اللسانية الاجتماعية(أوجين نيدا). </w:t>
      </w:r>
      <w:proofErr w:type="gramStart"/>
      <w:r w:rsidR="00983927">
        <w:rPr>
          <w:rFonts w:ascii="Arabic Typesetting" w:hAnsi="Arabic Typesetting" w:cs="Arabic Typesetting" w:hint="cs"/>
          <w:sz w:val="48"/>
          <w:szCs w:val="48"/>
          <w:rtl/>
        </w:rPr>
        <w:t>وهو</w:t>
      </w:r>
      <w:proofErr w:type="gramEnd"/>
      <w:r w:rsidR="00983927">
        <w:rPr>
          <w:rFonts w:ascii="Arabic Typesetting" w:hAnsi="Arabic Typesetting" w:cs="Arabic Typesetting" w:hint="cs"/>
          <w:sz w:val="48"/>
          <w:szCs w:val="48"/>
          <w:rtl/>
        </w:rPr>
        <w:t xml:space="preserve"> توجه نبه على وجوب مراعاة الخصوصية الثقافية عند الترجمة، وبخاصة حين ترجمة الكتاب المقدس. ثم كان ما يعرف بمدرسة باريس التي اعتمدت تحليل الخطاب أساسا للترجمة</w:t>
      </w:r>
      <w:r w:rsidR="00341557">
        <w:rPr>
          <w:rFonts w:ascii="Arabic Typesetting" w:hAnsi="Arabic Typesetting" w:cs="Arabic Typesetting" w:hint="cs"/>
          <w:sz w:val="48"/>
          <w:szCs w:val="48"/>
          <w:rtl/>
        </w:rPr>
        <w:t xml:space="preserve">، وهو توجه يستحضر معاني الملفوظات في السياق ويوظف أدوات تحليل الخطاب من عناصر العملية </w:t>
      </w:r>
      <w:proofErr w:type="spellStart"/>
      <w:r w:rsidR="00341557">
        <w:rPr>
          <w:rFonts w:ascii="Arabic Typesetting" w:hAnsi="Arabic Typesetting" w:cs="Arabic Typesetting" w:hint="cs"/>
          <w:sz w:val="48"/>
          <w:szCs w:val="48"/>
          <w:rtl/>
        </w:rPr>
        <w:t>الإبلاغية</w:t>
      </w:r>
      <w:proofErr w:type="spellEnd"/>
      <w:r w:rsidR="00341557">
        <w:rPr>
          <w:rFonts w:ascii="Arabic Typesetting" w:hAnsi="Arabic Typesetting" w:cs="Arabic Typesetting" w:hint="cs"/>
          <w:sz w:val="48"/>
          <w:szCs w:val="48"/>
          <w:rtl/>
        </w:rPr>
        <w:t xml:space="preserve"> والوظائف المرتبط </w:t>
      </w:r>
      <w:proofErr w:type="spellStart"/>
      <w:r w:rsidR="00341557">
        <w:rPr>
          <w:rFonts w:ascii="Arabic Typesetting" w:hAnsi="Arabic Typesetting" w:cs="Arabic Typesetting" w:hint="cs"/>
          <w:sz w:val="48"/>
          <w:szCs w:val="48"/>
          <w:rtl/>
        </w:rPr>
        <w:t>بها</w:t>
      </w:r>
      <w:proofErr w:type="spellEnd"/>
      <w:r w:rsidR="00341557">
        <w:rPr>
          <w:rFonts w:ascii="Arabic Typesetting" w:hAnsi="Arabic Typesetting" w:cs="Arabic Typesetting" w:hint="cs"/>
          <w:sz w:val="48"/>
          <w:szCs w:val="48"/>
          <w:rtl/>
        </w:rPr>
        <w:t>.</w:t>
      </w:r>
    </w:p>
    <w:p w:rsidR="00341557" w:rsidRDefault="00341557" w:rsidP="00341557">
      <w:pPr>
        <w:bidi/>
        <w:jc w:val="center"/>
        <w:rPr>
          <w:rFonts w:ascii="Arabic Typesetting" w:hAnsi="Arabic Typesetting" w:cs="Arabic Typesetting"/>
          <w:b/>
          <w:bCs/>
          <w:sz w:val="96"/>
          <w:szCs w:val="96"/>
          <w:rtl/>
        </w:rPr>
      </w:pPr>
      <w:proofErr w:type="gramStart"/>
      <w:r>
        <w:rPr>
          <w:rFonts w:ascii="Arabic Typesetting" w:hAnsi="Arabic Typesetting" w:cs="Arabic Typesetting" w:hint="cs"/>
          <w:b/>
          <w:bCs/>
          <w:sz w:val="96"/>
          <w:szCs w:val="96"/>
          <w:rtl/>
        </w:rPr>
        <w:lastRenderedPageBreak/>
        <w:t>تطبيقات</w:t>
      </w:r>
      <w:proofErr w:type="gramEnd"/>
    </w:p>
    <w:p w:rsidR="00341557" w:rsidRDefault="00341557" w:rsidP="00341557">
      <w:pPr>
        <w:bidi/>
        <w:rPr>
          <w:rFonts w:ascii="Arabic Typesetting" w:hAnsi="Arabic Typesetting" w:cs="Arabic Typesetting"/>
          <w:sz w:val="48"/>
          <w:szCs w:val="48"/>
          <w:rtl/>
        </w:rPr>
      </w:pPr>
      <w:r>
        <w:rPr>
          <w:rFonts w:ascii="Arabic Typesetting" w:hAnsi="Arabic Typesetting" w:cs="Arabic Typesetting" w:hint="cs"/>
          <w:sz w:val="48"/>
          <w:szCs w:val="48"/>
          <w:rtl/>
        </w:rPr>
        <w:t>هي عبارة عن نصوص توزع على الطلبة، ليقوموا بترجمتها ضمن الأعمال الفردية لكل طالب، ثم يتم تصحيحها في الفصل بالوقوف على ما درسناه من مسائل نظرية تهم الترجمة وتصبو إلى اقتراح أفضل السبل لقيامها.</w:t>
      </w:r>
    </w:p>
    <w:p w:rsidR="00341557" w:rsidRDefault="00341557" w:rsidP="00341557">
      <w:pPr>
        <w:bidi/>
        <w:rPr>
          <w:rFonts w:ascii="Arabic Typesetting" w:hAnsi="Arabic Typesetting" w:cs="Arabic Typesetting"/>
          <w:sz w:val="48"/>
          <w:szCs w:val="48"/>
          <w:rtl/>
        </w:rPr>
      </w:pPr>
      <w:r>
        <w:rPr>
          <w:rFonts w:ascii="Arabic Typesetting" w:hAnsi="Arabic Typesetting" w:cs="Arabic Typesetting" w:hint="cs"/>
          <w:sz w:val="48"/>
          <w:szCs w:val="48"/>
          <w:rtl/>
        </w:rPr>
        <w:t>ويكون اتجاه الترجمة من لغة أجنبية (الفرنسية والإنجليزية) إلى العربية.</w:t>
      </w:r>
    </w:p>
    <w:p w:rsidR="001D3D35" w:rsidRDefault="001D3D35" w:rsidP="001D3D35">
      <w:pPr>
        <w:bidi/>
        <w:rPr>
          <w:rFonts w:ascii="Arabic Typesetting" w:hAnsi="Arabic Typesetting" w:cs="Arabic Typesetting"/>
          <w:sz w:val="52"/>
          <w:szCs w:val="52"/>
          <w:rtl/>
        </w:rPr>
      </w:pPr>
      <w:r w:rsidRPr="001D3D35">
        <w:rPr>
          <w:rFonts w:ascii="Arabic Typesetting" w:hAnsi="Arabic Typesetting" w:cs="Arabic Typesetting" w:hint="cs"/>
          <w:b/>
          <w:bCs/>
          <w:sz w:val="52"/>
          <w:szCs w:val="52"/>
          <w:rtl/>
        </w:rPr>
        <w:t>النص الأول:</w:t>
      </w:r>
      <w:r>
        <w:rPr>
          <w:rFonts w:ascii="Arabic Typesetting" w:hAnsi="Arabic Typesetting" w:cs="Arabic Typesetting" w:hint="cs"/>
          <w:b/>
          <w:bCs/>
          <w:sz w:val="52"/>
          <w:szCs w:val="52"/>
          <w:rtl/>
        </w:rPr>
        <w:t xml:space="preserve"> (</w:t>
      </w:r>
      <w:r>
        <w:rPr>
          <w:rFonts w:ascii="Arabic Typesetting" w:hAnsi="Arabic Typesetting" w:cs="Arabic Typesetting" w:hint="cs"/>
          <w:sz w:val="52"/>
          <w:szCs w:val="52"/>
          <w:rtl/>
        </w:rPr>
        <w:t xml:space="preserve">المتعلق بجورج </w:t>
      </w:r>
      <w:proofErr w:type="spellStart"/>
      <w:r>
        <w:rPr>
          <w:rFonts w:ascii="Arabic Typesetting" w:hAnsi="Arabic Typesetting" w:cs="Arabic Typesetting" w:hint="cs"/>
          <w:sz w:val="52"/>
          <w:szCs w:val="52"/>
          <w:rtl/>
        </w:rPr>
        <w:t>مونان</w:t>
      </w:r>
      <w:proofErr w:type="spellEnd"/>
      <w:r>
        <w:rPr>
          <w:rFonts w:ascii="Arabic Typesetting" w:hAnsi="Arabic Typesetting" w:cs="Arabic Typesetting" w:hint="cs"/>
          <w:sz w:val="52"/>
          <w:szCs w:val="52"/>
          <w:rtl/>
        </w:rPr>
        <w:t>) موجه إلى جميع</w:t>
      </w:r>
      <w:r w:rsidR="00212D93">
        <w:rPr>
          <w:rFonts w:ascii="Arabic Typesetting" w:hAnsi="Arabic Typesetting" w:cs="Arabic Typesetting" w:hint="cs"/>
          <w:sz w:val="52"/>
          <w:szCs w:val="52"/>
          <w:rtl/>
        </w:rPr>
        <w:t xml:space="preserve"> الطلاب ما عدا الطالب الفلسطيني، ويطلب إليهم أن يلخصوا ما ورد فيه من قضايا ومسائل.</w:t>
      </w:r>
    </w:p>
    <w:p w:rsidR="001D3D35" w:rsidRDefault="001D3D35" w:rsidP="001D3D35">
      <w:pPr>
        <w:bidi/>
        <w:rPr>
          <w:rFonts w:ascii="Arabic Typesetting" w:hAnsi="Arabic Typesetting" w:cs="Arabic Typesetting"/>
          <w:sz w:val="52"/>
          <w:szCs w:val="52"/>
          <w:rtl/>
        </w:rPr>
      </w:pPr>
      <w:r w:rsidRPr="001D3D35">
        <w:rPr>
          <w:rFonts w:ascii="Arabic Typesetting" w:hAnsi="Arabic Typesetting" w:cs="Arabic Typesetting" w:hint="cs"/>
          <w:b/>
          <w:bCs/>
          <w:sz w:val="52"/>
          <w:szCs w:val="52"/>
          <w:rtl/>
        </w:rPr>
        <w:t>النص الثاني</w:t>
      </w:r>
      <w:r>
        <w:rPr>
          <w:rFonts w:ascii="Arabic Typesetting" w:hAnsi="Arabic Typesetting" w:cs="Arabic Typesetting" w:hint="cs"/>
          <w:b/>
          <w:bCs/>
          <w:sz w:val="52"/>
          <w:szCs w:val="52"/>
          <w:rtl/>
        </w:rPr>
        <w:t xml:space="preserve">: </w:t>
      </w:r>
      <w:r>
        <w:rPr>
          <w:rFonts w:ascii="Arabic Typesetting" w:hAnsi="Arabic Typesetting" w:cs="Arabic Typesetting" w:hint="cs"/>
          <w:sz w:val="52"/>
          <w:szCs w:val="52"/>
          <w:rtl/>
        </w:rPr>
        <w:t xml:space="preserve">من مقدمة كتاب "الرواية الجديدة" لـ </w:t>
      </w:r>
      <w:proofErr w:type="spellStart"/>
      <w:r>
        <w:rPr>
          <w:rFonts w:ascii="Arabic Typesetting" w:hAnsi="Arabic Typesetting" w:cs="Arabic Typesetting" w:hint="cs"/>
          <w:sz w:val="52"/>
          <w:szCs w:val="52"/>
          <w:rtl/>
        </w:rPr>
        <w:t>ميشال</w:t>
      </w:r>
      <w:proofErr w:type="spellEnd"/>
      <w:r>
        <w:rPr>
          <w:rFonts w:ascii="Arabic Typesetting" w:hAnsi="Arabic Typesetting" w:cs="Arabic Typesetting" w:hint="cs"/>
          <w:sz w:val="52"/>
          <w:szCs w:val="52"/>
          <w:rtl/>
        </w:rPr>
        <w:t xml:space="preserve"> </w:t>
      </w:r>
      <w:proofErr w:type="spellStart"/>
      <w:r>
        <w:rPr>
          <w:rFonts w:ascii="Arabic Typesetting" w:hAnsi="Arabic Typesetting" w:cs="Arabic Typesetting" w:hint="cs"/>
          <w:sz w:val="52"/>
          <w:szCs w:val="52"/>
          <w:rtl/>
        </w:rPr>
        <w:t>لالمان</w:t>
      </w:r>
      <w:proofErr w:type="spellEnd"/>
      <w:r>
        <w:rPr>
          <w:rFonts w:ascii="Arabic Typesetting" w:hAnsi="Arabic Typesetting" w:cs="Arabic Typesetting" w:hint="cs"/>
          <w:sz w:val="52"/>
          <w:szCs w:val="52"/>
          <w:rtl/>
        </w:rPr>
        <w:t>.</w:t>
      </w:r>
    </w:p>
    <w:p w:rsidR="00B52099" w:rsidRDefault="001D3D35" w:rsidP="00B52099">
      <w:pPr>
        <w:rPr>
          <w:rFonts w:ascii="Arabic Typesetting" w:hAnsi="Arabic Typesetting" w:cs="Arabic Typesetting"/>
          <w:b/>
          <w:bCs/>
          <w:sz w:val="36"/>
          <w:szCs w:val="36"/>
          <w:rtl/>
        </w:rPr>
      </w:pPr>
      <w:r w:rsidRPr="001D3D35">
        <w:rPr>
          <w:rFonts w:ascii="Arabic Typesetting" w:hAnsi="Arabic Typesetting" w:cs="Arabic Typesetting"/>
          <w:b/>
          <w:bCs/>
          <w:sz w:val="36"/>
          <w:szCs w:val="36"/>
        </w:rPr>
        <w:t>MichelLALLEM</w:t>
      </w:r>
      <w:r w:rsidR="00B52099">
        <w:rPr>
          <w:rFonts w:ascii="Arabic Typesetting" w:hAnsi="Arabic Typesetting" w:cs="Arabic Typesetting"/>
          <w:b/>
          <w:bCs/>
          <w:sz w:val="36"/>
          <w:szCs w:val="36"/>
        </w:rPr>
        <w:t>E</w:t>
      </w:r>
      <w:r w:rsidRPr="001D3D35">
        <w:rPr>
          <w:rFonts w:ascii="Arabic Typesetting" w:hAnsi="Arabic Typesetting" w:cs="Arabic Typesetting"/>
          <w:b/>
          <w:bCs/>
          <w:sz w:val="36"/>
          <w:szCs w:val="36"/>
        </w:rPr>
        <w:t>N</w:t>
      </w:r>
      <w:r w:rsidR="00B52099">
        <w:rPr>
          <w:rFonts w:ascii="Arabic Typesetting" w:hAnsi="Arabic Typesetting" w:cs="Arabic Typesetting"/>
          <w:b/>
          <w:bCs/>
          <w:sz w:val="36"/>
          <w:szCs w:val="36"/>
        </w:rPr>
        <w:t>T</w:t>
      </w:r>
      <w:r>
        <w:rPr>
          <w:rFonts w:ascii="Arabic Typesetting" w:hAnsi="Arabic Typesetting" w:cs="Arabic Typesetting"/>
          <w:b/>
          <w:bCs/>
          <w:sz w:val="36"/>
          <w:szCs w:val="36"/>
        </w:rPr>
        <w:t xml:space="preserve"> : </w:t>
      </w:r>
      <w:r w:rsidR="00B52099">
        <w:rPr>
          <w:rFonts w:ascii="Arabic Typesetting" w:hAnsi="Arabic Typesetting" w:cs="Arabic Typesetting"/>
          <w:b/>
          <w:bCs/>
          <w:sz w:val="36"/>
          <w:szCs w:val="36"/>
        </w:rPr>
        <w:t>Le Nouveau Roman.</w:t>
      </w:r>
    </w:p>
    <w:p w:rsidR="001D3D35" w:rsidRDefault="00B52099" w:rsidP="00B52099">
      <w:pPr>
        <w:bidi/>
        <w:rPr>
          <w:rFonts w:ascii="Arabic Typesetting" w:hAnsi="Arabic Typesetting" w:cs="Arabic Typesetting"/>
          <w:sz w:val="48"/>
          <w:szCs w:val="48"/>
          <w:rtl/>
          <w:lang w:bidi="ar-MA"/>
        </w:rPr>
      </w:pPr>
      <w:r w:rsidRPr="00B52099">
        <w:rPr>
          <w:rFonts w:ascii="Arabic Typesetting" w:hAnsi="Arabic Typesetting" w:cs="Arabic Typesetting" w:hint="cs"/>
          <w:b/>
          <w:bCs/>
          <w:sz w:val="48"/>
          <w:szCs w:val="48"/>
          <w:rtl/>
          <w:lang w:bidi="ar-MA"/>
        </w:rPr>
        <w:t>النصوص الثلاثة الأولى</w:t>
      </w:r>
      <w:r w:rsidR="00212D93">
        <w:rPr>
          <w:rFonts w:ascii="Arabic Typesetting" w:hAnsi="Arabic Typesetting" w:cs="Arabic Typesetting" w:hint="cs"/>
          <w:b/>
          <w:bCs/>
          <w:sz w:val="48"/>
          <w:szCs w:val="48"/>
          <w:rtl/>
          <w:lang w:bidi="ar-MA"/>
        </w:rPr>
        <w:t>(</w:t>
      </w:r>
      <w:r w:rsidR="00212D93" w:rsidRPr="00212D93">
        <w:rPr>
          <w:rFonts w:ascii="Arabic Typesetting" w:hAnsi="Arabic Typesetting" w:cs="Arabic Typesetting" w:hint="cs"/>
          <w:b/>
          <w:bCs/>
          <w:sz w:val="40"/>
          <w:szCs w:val="40"/>
          <w:rtl/>
          <w:lang w:bidi="ar-MA"/>
        </w:rPr>
        <w:t>1- 2- 3</w:t>
      </w:r>
      <w:r w:rsidR="00212D93">
        <w:rPr>
          <w:rFonts w:ascii="Arabic Typesetting" w:hAnsi="Arabic Typesetting" w:cs="Arabic Typesetting" w:hint="cs"/>
          <w:b/>
          <w:bCs/>
          <w:sz w:val="48"/>
          <w:szCs w:val="48"/>
          <w:rtl/>
          <w:lang w:bidi="ar-MA"/>
        </w:rPr>
        <w:t>)</w:t>
      </w:r>
      <w:r>
        <w:rPr>
          <w:rFonts w:ascii="Arabic Typesetting" w:hAnsi="Arabic Typesetting" w:cs="Arabic Typesetting" w:hint="cs"/>
          <w:b/>
          <w:bCs/>
          <w:sz w:val="48"/>
          <w:szCs w:val="48"/>
          <w:rtl/>
          <w:lang w:bidi="ar-MA"/>
        </w:rPr>
        <w:t xml:space="preserve">: </w:t>
      </w:r>
      <w:r>
        <w:rPr>
          <w:rFonts w:ascii="Arabic Typesetting" w:hAnsi="Arabic Typesetting" w:cs="Arabic Typesetting" w:hint="cs"/>
          <w:sz w:val="48"/>
          <w:szCs w:val="48"/>
          <w:rtl/>
          <w:lang w:bidi="ar-MA"/>
        </w:rPr>
        <w:t>موجه</w:t>
      </w:r>
      <w:r w:rsidR="00212D93">
        <w:rPr>
          <w:rFonts w:ascii="Arabic Typesetting" w:hAnsi="Arabic Typesetting" w:cs="Arabic Typesetting" w:hint="cs"/>
          <w:sz w:val="48"/>
          <w:szCs w:val="48"/>
          <w:rtl/>
          <w:lang w:bidi="ar-MA"/>
        </w:rPr>
        <w:t>ة</w:t>
      </w:r>
      <w:r>
        <w:rPr>
          <w:rFonts w:ascii="Arabic Typesetting" w:hAnsi="Arabic Typesetting" w:cs="Arabic Typesetting" w:hint="cs"/>
          <w:sz w:val="48"/>
          <w:szCs w:val="48"/>
          <w:rtl/>
          <w:lang w:bidi="ar-MA"/>
        </w:rPr>
        <w:t xml:space="preserve"> إلى الطلبة: يشو- </w:t>
      </w:r>
      <w:r w:rsidR="00212D93">
        <w:rPr>
          <w:rFonts w:ascii="Arabic Typesetting" w:hAnsi="Arabic Typesetting" w:cs="Arabic Typesetting" w:hint="cs"/>
          <w:sz w:val="48"/>
          <w:szCs w:val="48"/>
          <w:rtl/>
          <w:lang w:bidi="ar-MA"/>
        </w:rPr>
        <w:t xml:space="preserve">عبد الهادي </w:t>
      </w:r>
      <w:proofErr w:type="spellStart"/>
      <w:r>
        <w:rPr>
          <w:rFonts w:ascii="Arabic Typesetting" w:hAnsi="Arabic Typesetting" w:cs="Arabic Typesetting" w:hint="cs"/>
          <w:sz w:val="48"/>
          <w:szCs w:val="48"/>
          <w:rtl/>
          <w:lang w:bidi="ar-MA"/>
        </w:rPr>
        <w:t>شردال</w:t>
      </w:r>
      <w:proofErr w:type="spellEnd"/>
      <w:r>
        <w:rPr>
          <w:rFonts w:ascii="Arabic Typesetting" w:hAnsi="Arabic Typesetting" w:cs="Arabic Typesetting" w:hint="cs"/>
          <w:sz w:val="48"/>
          <w:szCs w:val="48"/>
          <w:rtl/>
          <w:lang w:bidi="ar-MA"/>
        </w:rPr>
        <w:t xml:space="preserve">- </w:t>
      </w:r>
      <w:proofErr w:type="spellStart"/>
      <w:r>
        <w:rPr>
          <w:rFonts w:ascii="Arabic Typesetting" w:hAnsi="Arabic Typesetting" w:cs="Arabic Typesetting" w:hint="cs"/>
          <w:sz w:val="48"/>
          <w:szCs w:val="48"/>
          <w:rtl/>
          <w:lang w:bidi="ar-MA"/>
        </w:rPr>
        <w:t>العسري</w:t>
      </w:r>
      <w:proofErr w:type="spellEnd"/>
      <w:r>
        <w:rPr>
          <w:rFonts w:ascii="Arabic Typesetting" w:hAnsi="Arabic Typesetting" w:cs="Arabic Typesetting" w:hint="cs"/>
          <w:sz w:val="48"/>
          <w:szCs w:val="48"/>
          <w:rtl/>
          <w:lang w:bidi="ar-MA"/>
        </w:rPr>
        <w:t xml:space="preserve">- </w:t>
      </w:r>
      <w:proofErr w:type="spellStart"/>
      <w:r>
        <w:rPr>
          <w:rFonts w:ascii="Arabic Typesetting" w:hAnsi="Arabic Typesetting" w:cs="Arabic Typesetting" w:hint="cs"/>
          <w:sz w:val="48"/>
          <w:szCs w:val="48"/>
          <w:rtl/>
          <w:lang w:bidi="ar-MA"/>
        </w:rPr>
        <w:t>جويهر</w:t>
      </w:r>
      <w:proofErr w:type="spellEnd"/>
      <w:r>
        <w:rPr>
          <w:rFonts w:ascii="Arabic Typesetting" w:hAnsi="Arabic Typesetting" w:cs="Arabic Typesetting" w:hint="cs"/>
          <w:sz w:val="48"/>
          <w:szCs w:val="48"/>
          <w:rtl/>
          <w:lang w:bidi="ar-MA"/>
        </w:rPr>
        <w:t xml:space="preserve">- </w:t>
      </w:r>
      <w:proofErr w:type="spellStart"/>
      <w:r>
        <w:rPr>
          <w:rFonts w:ascii="Arabic Typesetting" w:hAnsi="Arabic Typesetting" w:cs="Arabic Typesetting" w:hint="cs"/>
          <w:sz w:val="48"/>
          <w:szCs w:val="48"/>
          <w:rtl/>
          <w:lang w:bidi="ar-MA"/>
        </w:rPr>
        <w:t>التباعي</w:t>
      </w:r>
      <w:proofErr w:type="spellEnd"/>
      <w:r>
        <w:rPr>
          <w:rFonts w:ascii="Arabic Typesetting" w:hAnsi="Arabic Typesetting" w:cs="Arabic Typesetting" w:hint="cs"/>
          <w:sz w:val="48"/>
          <w:szCs w:val="48"/>
          <w:rtl/>
          <w:lang w:bidi="ar-MA"/>
        </w:rPr>
        <w:t>- لعروسي- المرزوقي</w:t>
      </w:r>
      <w:r w:rsidR="00212D93">
        <w:rPr>
          <w:rFonts w:ascii="Arabic Typesetting" w:hAnsi="Arabic Typesetting" w:cs="Arabic Typesetting" w:hint="cs"/>
          <w:sz w:val="48"/>
          <w:szCs w:val="48"/>
          <w:rtl/>
          <w:lang w:bidi="ar-MA"/>
        </w:rPr>
        <w:t xml:space="preserve">- </w:t>
      </w:r>
      <w:proofErr w:type="spellStart"/>
      <w:r w:rsidR="00212D93">
        <w:rPr>
          <w:rFonts w:ascii="Arabic Typesetting" w:hAnsi="Arabic Typesetting" w:cs="Arabic Typesetting" w:hint="cs"/>
          <w:sz w:val="48"/>
          <w:szCs w:val="48"/>
          <w:rtl/>
          <w:lang w:bidi="ar-MA"/>
        </w:rPr>
        <w:t>معطيش</w:t>
      </w:r>
      <w:proofErr w:type="spellEnd"/>
      <w:r w:rsidR="00212D93">
        <w:rPr>
          <w:rFonts w:ascii="Arabic Typesetting" w:hAnsi="Arabic Typesetting" w:cs="Arabic Typesetting" w:hint="cs"/>
          <w:sz w:val="48"/>
          <w:szCs w:val="48"/>
          <w:rtl/>
          <w:lang w:bidi="ar-MA"/>
        </w:rPr>
        <w:t xml:space="preserve">- </w:t>
      </w:r>
      <w:proofErr w:type="spellStart"/>
      <w:r w:rsidR="00212D93">
        <w:rPr>
          <w:rFonts w:ascii="Arabic Typesetting" w:hAnsi="Arabic Typesetting" w:cs="Arabic Typesetting" w:hint="cs"/>
          <w:sz w:val="48"/>
          <w:szCs w:val="48"/>
          <w:rtl/>
          <w:lang w:bidi="ar-MA"/>
        </w:rPr>
        <w:t>البطيوي</w:t>
      </w:r>
      <w:proofErr w:type="spellEnd"/>
      <w:r w:rsidR="00212D93">
        <w:rPr>
          <w:rFonts w:ascii="Arabic Typesetting" w:hAnsi="Arabic Typesetting" w:cs="Arabic Typesetting" w:hint="cs"/>
          <w:sz w:val="48"/>
          <w:szCs w:val="48"/>
          <w:rtl/>
          <w:lang w:bidi="ar-MA"/>
        </w:rPr>
        <w:t xml:space="preserve">- علام- حمزة- </w:t>
      </w:r>
      <w:proofErr w:type="spellStart"/>
      <w:r w:rsidR="00212D93">
        <w:rPr>
          <w:rFonts w:ascii="Arabic Typesetting" w:hAnsi="Arabic Typesetting" w:cs="Arabic Typesetting" w:hint="cs"/>
          <w:sz w:val="48"/>
          <w:szCs w:val="48"/>
          <w:rtl/>
          <w:lang w:bidi="ar-MA"/>
        </w:rPr>
        <w:t>الوعرابي</w:t>
      </w:r>
      <w:proofErr w:type="spellEnd"/>
      <w:r w:rsidR="00212D93">
        <w:rPr>
          <w:rFonts w:ascii="Arabic Typesetting" w:hAnsi="Arabic Typesetting" w:cs="Arabic Typesetting" w:hint="cs"/>
          <w:sz w:val="48"/>
          <w:szCs w:val="48"/>
          <w:rtl/>
          <w:lang w:bidi="ar-MA"/>
        </w:rPr>
        <w:t xml:space="preserve">- </w:t>
      </w:r>
      <w:proofErr w:type="spellStart"/>
      <w:r w:rsidR="00212D93">
        <w:rPr>
          <w:rFonts w:ascii="Arabic Typesetting" w:hAnsi="Arabic Typesetting" w:cs="Arabic Typesetting" w:hint="cs"/>
          <w:sz w:val="48"/>
          <w:szCs w:val="48"/>
          <w:rtl/>
          <w:lang w:bidi="ar-MA"/>
        </w:rPr>
        <w:t>البركي</w:t>
      </w:r>
      <w:proofErr w:type="spellEnd"/>
      <w:r w:rsidR="00212D93">
        <w:rPr>
          <w:rFonts w:ascii="Arabic Typesetting" w:hAnsi="Arabic Typesetting" w:cs="Arabic Typesetting" w:hint="cs"/>
          <w:sz w:val="48"/>
          <w:szCs w:val="48"/>
          <w:rtl/>
          <w:lang w:bidi="ar-MA"/>
        </w:rPr>
        <w:t xml:space="preserve">- </w:t>
      </w:r>
      <w:proofErr w:type="spellStart"/>
      <w:r w:rsidR="00212D93">
        <w:rPr>
          <w:rFonts w:ascii="Arabic Typesetting" w:hAnsi="Arabic Typesetting" w:cs="Arabic Typesetting" w:hint="cs"/>
          <w:sz w:val="48"/>
          <w:szCs w:val="48"/>
          <w:rtl/>
          <w:lang w:bidi="ar-MA"/>
        </w:rPr>
        <w:t>فيلالي</w:t>
      </w:r>
      <w:proofErr w:type="spellEnd"/>
      <w:r w:rsidR="00212D93">
        <w:rPr>
          <w:rFonts w:ascii="Arabic Typesetting" w:hAnsi="Arabic Typesetting" w:cs="Arabic Typesetting" w:hint="cs"/>
          <w:sz w:val="48"/>
          <w:szCs w:val="48"/>
          <w:rtl/>
          <w:lang w:bidi="ar-MA"/>
        </w:rPr>
        <w:t xml:space="preserve"> </w:t>
      </w:r>
      <w:proofErr w:type="spellStart"/>
      <w:r w:rsidR="00212D93">
        <w:rPr>
          <w:rFonts w:ascii="Arabic Typesetting" w:hAnsi="Arabic Typesetting" w:cs="Arabic Typesetting" w:hint="cs"/>
          <w:sz w:val="48"/>
          <w:szCs w:val="48"/>
          <w:rtl/>
          <w:lang w:bidi="ar-MA"/>
        </w:rPr>
        <w:t>مدغري</w:t>
      </w:r>
      <w:proofErr w:type="spellEnd"/>
      <w:r w:rsidR="00212D93">
        <w:rPr>
          <w:rFonts w:ascii="Arabic Typesetting" w:hAnsi="Arabic Typesetting" w:cs="Arabic Typesetting" w:hint="cs"/>
          <w:sz w:val="48"/>
          <w:szCs w:val="48"/>
          <w:rtl/>
          <w:lang w:bidi="ar-MA"/>
        </w:rPr>
        <w:t>- أشهبار.</w:t>
      </w:r>
    </w:p>
    <w:p w:rsidR="00212D93" w:rsidRDefault="00212D93" w:rsidP="00212D93">
      <w:pPr>
        <w:bidi/>
        <w:rPr>
          <w:rFonts w:ascii="Arabic Typesetting" w:hAnsi="Arabic Typesetting" w:cs="Arabic Typesetting"/>
          <w:sz w:val="48"/>
          <w:szCs w:val="48"/>
          <w:rtl/>
          <w:lang w:bidi="ar-MA"/>
        </w:rPr>
      </w:pPr>
      <w:r w:rsidRPr="00B52099">
        <w:rPr>
          <w:rFonts w:ascii="Arabic Typesetting" w:hAnsi="Arabic Typesetting" w:cs="Arabic Typesetting" w:hint="cs"/>
          <w:b/>
          <w:bCs/>
          <w:sz w:val="48"/>
          <w:szCs w:val="48"/>
          <w:rtl/>
          <w:lang w:bidi="ar-MA"/>
        </w:rPr>
        <w:t xml:space="preserve">النصوص </w:t>
      </w:r>
      <w:proofErr w:type="gramStart"/>
      <w:r w:rsidRPr="00B52099">
        <w:rPr>
          <w:rFonts w:ascii="Arabic Typesetting" w:hAnsi="Arabic Typesetting" w:cs="Arabic Typesetting" w:hint="cs"/>
          <w:b/>
          <w:bCs/>
          <w:sz w:val="48"/>
          <w:szCs w:val="48"/>
          <w:rtl/>
          <w:lang w:bidi="ar-MA"/>
        </w:rPr>
        <w:t>الثلاثة</w:t>
      </w:r>
      <w:proofErr w:type="gramEnd"/>
      <w:r w:rsidRPr="00B52099">
        <w:rPr>
          <w:rFonts w:ascii="Arabic Typesetting" w:hAnsi="Arabic Typesetting" w:cs="Arabic Typesetting" w:hint="cs"/>
          <w:b/>
          <w:bCs/>
          <w:sz w:val="48"/>
          <w:szCs w:val="48"/>
          <w:rtl/>
          <w:lang w:bidi="ar-MA"/>
        </w:rPr>
        <w:t xml:space="preserve"> </w:t>
      </w:r>
      <w:r>
        <w:rPr>
          <w:rFonts w:ascii="Arabic Typesetting" w:hAnsi="Arabic Typesetting" w:cs="Arabic Typesetting" w:hint="cs"/>
          <w:b/>
          <w:bCs/>
          <w:sz w:val="48"/>
          <w:szCs w:val="48"/>
          <w:rtl/>
          <w:lang w:bidi="ar-MA"/>
        </w:rPr>
        <w:t>الثانية(</w:t>
      </w:r>
      <w:r w:rsidRPr="00212D93">
        <w:rPr>
          <w:rFonts w:ascii="Arabic Typesetting" w:hAnsi="Arabic Typesetting" w:cs="Arabic Typesetting" w:hint="cs"/>
          <w:b/>
          <w:bCs/>
          <w:sz w:val="40"/>
          <w:szCs w:val="40"/>
          <w:rtl/>
          <w:lang w:bidi="ar-MA"/>
        </w:rPr>
        <w:t>4- 5- 6</w:t>
      </w:r>
      <w:r>
        <w:rPr>
          <w:rFonts w:ascii="Arabic Typesetting" w:hAnsi="Arabic Typesetting" w:cs="Arabic Typesetting" w:hint="cs"/>
          <w:b/>
          <w:bCs/>
          <w:sz w:val="48"/>
          <w:szCs w:val="48"/>
          <w:rtl/>
          <w:lang w:bidi="ar-MA"/>
        </w:rPr>
        <w:t>):</w:t>
      </w:r>
      <w:r w:rsidRPr="00212D93">
        <w:rPr>
          <w:rFonts w:ascii="Arabic Typesetting" w:hAnsi="Arabic Typesetting" w:cs="Arabic Typesetting" w:hint="cs"/>
          <w:sz w:val="48"/>
          <w:szCs w:val="48"/>
          <w:rtl/>
          <w:lang w:bidi="ar-MA"/>
        </w:rPr>
        <w:t>موجهة إلى الآخرين.</w:t>
      </w:r>
    </w:p>
    <w:p w:rsidR="00212D93" w:rsidRDefault="00212D93" w:rsidP="00212D93">
      <w:pPr>
        <w:bidi/>
        <w:rPr>
          <w:rFonts w:ascii="Arabic Typesetting" w:hAnsi="Arabic Typesetting" w:cs="Arabic Typesetting"/>
          <w:sz w:val="48"/>
          <w:szCs w:val="48"/>
          <w:rtl/>
          <w:lang w:val="en-US" w:bidi="ar-MA"/>
        </w:rPr>
      </w:pPr>
      <w:proofErr w:type="gramStart"/>
      <w:r>
        <w:rPr>
          <w:rFonts w:ascii="Arabic Typesetting" w:hAnsi="Arabic Typesetting" w:cs="Arabic Typesetting" w:hint="cs"/>
          <w:sz w:val="48"/>
          <w:szCs w:val="48"/>
          <w:rtl/>
          <w:lang w:bidi="ar-MA"/>
        </w:rPr>
        <w:t>الطالب</w:t>
      </w:r>
      <w:proofErr w:type="gramEnd"/>
      <w:r>
        <w:rPr>
          <w:rFonts w:ascii="Arabic Typesetting" w:hAnsi="Arabic Typesetting" w:cs="Arabic Typesetting" w:hint="cs"/>
          <w:sz w:val="48"/>
          <w:szCs w:val="48"/>
          <w:rtl/>
          <w:lang w:bidi="ar-MA"/>
        </w:rPr>
        <w:t xml:space="preserve"> الفلسطيني: النص الإنجليزي </w:t>
      </w:r>
      <w:r>
        <w:rPr>
          <w:rFonts w:ascii="Arabic Typesetting" w:hAnsi="Arabic Typesetting" w:cs="Arabic Typesetting"/>
          <w:sz w:val="48"/>
          <w:szCs w:val="48"/>
          <w:lang w:val="en-US" w:bidi="ar-MA"/>
        </w:rPr>
        <w:t>The term modernism..</w:t>
      </w:r>
      <w:r>
        <w:rPr>
          <w:rFonts w:ascii="Arabic Typesetting" w:hAnsi="Arabic Typesetting" w:cs="Arabic Typesetting" w:hint="cs"/>
          <w:sz w:val="48"/>
          <w:szCs w:val="48"/>
          <w:rtl/>
          <w:lang w:val="en-US" w:bidi="ar-MA"/>
        </w:rPr>
        <w:t xml:space="preserve"> </w:t>
      </w:r>
      <w:proofErr w:type="gramStart"/>
      <w:r>
        <w:rPr>
          <w:rFonts w:ascii="Arabic Typesetting" w:hAnsi="Arabic Typesetting" w:cs="Arabic Typesetting" w:hint="cs"/>
          <w:sz w:val="48"/>
          <w:szCs w:val="48"/>
          <w:rtl/>
          <w:lang w:val="en-US" w:bidi="ar-MA"/>
        </w:rPr>
        <w:t>للترجمة</w:t>
      </w:r>
      <w:proofErr w:type="gramEnd"/>
      <w:r>
        <w:rPr>
          <w:rFonts w:ascii="Arabic Typesetting" w:hAnsi="Arabic Typesetting" w:cs="Arabic Typesetting" w:hint="cs"/>
          <w:sz w:val="48"/>
          <w:szCs w:val="48"/>
          <w:rtl/>
          <w:lang w:val="en-US" w:bidi="ar-MA"/>
        </w:rPr>
        <w:t>.</w:t>
      </w:r>
    </w:p>
    <w:p w:rsidR="00212D93" w:rsidRPr="006B4662" w:rsidRDefault="006B4662" w:rsidP="006B4662">
      <w:pPr>
        <w:bidi/>
        <w:rPr>
          <w:rFonts w:ascii="Arabic Typesetting" w:hAnsi="Arabic Typesetting" w:cs="Arabic Typesetting"/>
          <w:sz w:val="48"/>
          <w:szCs w:val="48"/>
          <w:lang w:val="en-US"/>
        </w:rPr>
      </w:pPr>
      <w:r>
        <w:rPr>
          <w:rFonts w:ascii="Arabic Typesetting" w:hAnsi="Arabic Typesetting" w:cs="Arabic Typesetting" w:hint="cs"/>
          <w:sz w:val="48"/>
          <w:szCs w:val="48"/>
          <w:rtl/>
          <w:lang w:val="en-US" w:bidi="ar-MA"/>
        </w:rPr>
        <w:t>النص</w:t>
      </w:r>
      <w:r w:rsidR="00212D93">
        <w:rPr>
          <w:rFonts w:ascii="Arabic Typesetting" w:hAnsi="Arabic Typesetting" w:cs="Arabic Typesetting" w:hint="cs"/>
          <w:sz w:val="48"/>
          <w:szCs w:val="48"/>
          <w:rtl/>
          <w:lang w:val="en-US" w:bidi="ar-MA"/>
        </w:rPr>
        <w:t xml:space="preserve">: </w:t>
      </w:r>
      <w:proofErr w:type="spellStart"/>
      <w:r w:rsidRPr="006B4662">
        <w:rPr>
          <w:rFonts w:ascii="Arabic Typesetting" w:hAnsi="Arabic Typesetting" w:cs="Arabic Typesetting"/>
          <w:sz w:val="48"/>
          <w:szCs w:val="48"/>
          <w:lang w:bidi="ar-MA"/>
        </w:rPr>
        <w:t>Innateness</w:t>
      </w:r>
      <w:proofErr w:type="spellEnd"/>
      <w:r w:rsidRPr="006B4662">
        <w:rPr>
          <w:rFonts w:ascii="Arabic Typesetting" w:hAnsi="Arabic Typesetting" w:cs="Arabic Typesetting"/>
          <w:sz w:val="48"/>
          <w:szCs w:val="48"/>
          <w:lang w:bidi="ar-MA"/>
        </w:rPr>
        <w:t xml:space="preserve"> </w:t>
      </w:r>
      <w:proofErr w:type="spellStart"/>
      <w:r w:rsidRPr="006B4662">
        <w:rPr>
          <w:rFonts w:ascii="Arabic Typesetting" w:hAnsi="Arabic Typesetting" w:cs="Arabic Typesetting"/>
          <w:sz w:val="48"/>
          <w:szCs w:val="48"/>
          <w:lang w:bidi="ar-MA"/>
        </w:rPr>
        <w:t>Theory</w:t>
      </w:r>
      <w:proofErr w:type="spellEnd"/>
      <w:r>
        <w:rPr>
          <w:rFonts w:ascii="Arabic Typesetting" w:hAnsi="Arabic Typesetting" w:cs="Arabic Typesetting" w:hint="cs"/>
          <w:sz w:val="52"/>
          <w:szCs w:val="52"/>
          <w:rtl/>
        </w:rPr>
        <w:t>تلخيصما ورد فيه من قضايا ومسائل.</w:t>
      </w:r>
    </w:p>
    <w:sectPr w:rsidR="00212D93" w:rsidRPr="006B4662" w:rsidSect="004627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5A37"/>
    <w:multiLevelType w:val="hybridMultilevel"/>
    <w:tmpl w:val="567A117A"/>
    <w:lvl w:ilvl="0" w:tplc="9050C886">
      <w:numFmt w:val="bullet"/>
      <w:lvlText w:val=""/>
      <w:lvlJc w:val="left"/>
      <w:pPr>
        <w:ind w:left="1080" w:hanging="360"/>
      </w:pPr>
      <w:rPr>
        <w:rFonts w:ascii="Symbol" w:eastAsia="Times New Roman" w:hAnsi="Symbol" w:cs="Arabic Typesetting"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E5E2255"/>
    <w:multiLevelType w:val="hybridMultilevel"/>
    <w:tmpl w:val="ED4C24DA"/>
    <w:lvl w:ilvl="0" w:tplc="CE2AA492">
      <w:numFmt w:val="bullet"/>
      <w:lvlText w:val="-"/>
      <w:lvlJc w:val="left"/>
      <w:pPr>
        <w:ind w:left="720" w:hanging="360"/>
      </w:pPr>
      <w:rPr>
        <w:rFonts w:ascii="Arabic Typesetting" w:eastAsia="Times New Roma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A959EB"/>
    <w:multiLevelType w:val="hybridMultilevel"/>
    <w:tmpl w:val="ED4AF0F8"/>
    <w:lvl w:ilvl="0" w:tplc="697E8C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7593FC6"/>
    <w:multiLevelType w:val="hybridMultilevel"/>
    <w:tmpl w:val="A036DECC"/>
    <w:lvl w:ilvl="0" w:tplc="FB64D750">
      <w:numFmt w:val="bullet"/>
      <w:lvlText w:val=""/>
      <w:lvlJc w:val="left"/>
      <w:pPr>
        <w:ind w:left="720" w:hanging="360"/>
      </w:pPr>
      <w:rPr>
        <w:rFonts w:ascii="Symbol" w:eastAsiaTheme="minorHAnsi" w:hAnsi="Symbol"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E1456ED"/>
    <w:multiLevelType w:val="hybridMultilevel"/>
    <w:tmpl w:val="7E70F3DE"/>
    <w:lvl w:ilvl="0" w:tplc="6CA67CF0">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638466F"/>
    <w:multiLevelType w:val="hybridMultilevel"/>
    <w:tmpl w:val="3886D32E"/>
    <w:lvl w:ilvl="0" w:tplc="660AF240">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FBD7829"/>
    <w:multiLevelType w:val="hybridMultilevel"/>
    <w:tmpl w:val="96303790"/>
    <w:lvl w:ilvl="0" w:tplc="0E423F6C">
      <w:start w:val="1"/>
      <w:numFmt w:val="bullet"/>
      <w:lvlText w:val=""/>
      <w:lvlJc w:val="left"/>
      <w:pPr>
        <w:ind w:left="1080" w:hanging="360"/>
      </w:pPr>
      <w:rPr>
        <w:rFonts w:ascii="Symbol" w:eastAsiaTheme="minorHAnsi" w:hAnsi="Symbol" w:cs="Arabic Typesetting"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7C175530"/>
    <w:multiLevelType w:val="hybridMultilevel"/>
    <w:tmpl w:val="1D744D60"/>
    <w:lvl w:ilvl="0" w:tplc="490EFEC2">
      <w:start w:val="1"/>
      <w:numFmt w:val="bullet"/>
      <w:lvlText w:val="-"/>
      <w:lvlJc w:val="left"/>
      <w:pPr>
        <w:ind w:left="1440" w:hanging="360"/>
      </w:pPr>
      <w:rPr>
        <w:rFonts w:ascii="Arabic Typesetting" w:eastAsiaTheme="minorHAnsi" w:hAnsi="Arabic Typesetting" w:cs="Arabic Typesetting"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7C964BB5"/>
    <w:multiLevelType w:val="multilevel"/>
    <w:tmpl w:val="5748B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2"/>
  </w:num>
  <w:num w:numId="4">
    <w:abstractNumId w:val="6"/>
  </w:num>
  <w:num w:numId="5">
    <w:abstractNumId w:val="7"/>
  </w:num>
  <w:num w:numId="6">
    <w:abstractNumId w:val="1"/>
  </w:num>
  <w:num w:numId="7">
    <w:abstractNumId w:val="0"/>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1D3C"/>
    <w:rsid w:val="00045CFA"/>
    <w:rsid w:val="00070E70"/>
    <w:rsid w:val="000A2CF7"/>
    <w:rsid w:val="000A59D2"/>
    <w:rsid w:val="000A7355"/>
    <w:rsid w:val="000D4C1D"/>
    <w:rsid w:val="000F2D2B"/>
    <w:rsid w:val="000F7734"/>
    <w:rsid w:val="001061C3"/>
    <w:rsid w:val="001218E6"/>
    <w:rsid w:val="00124362"/>
    <w:rsid w:val="0012441C"/>
    <w:rsid w:val="00126852"/>
    <w:rsid w:val="00146CB9"/>
    <w:rsid w:val="00154628"/>
    <w:rsid w:val="00162E7D"/>
    <w:rsid w:val="0016770B"/>
    <w:rsid w:val="00184DF7"/>
    <w:rsid w:val="00185E5C"/>
    <w:rsid w:val="001861E0"/>
    <w:rsid w:val="001A4AC6"/>
    <w:rsid w:val="001B1404"/>
    <w:rsid w:val="001B50A4"/>
    <w:rsid w:val="001D3D35"/>
    <w:rsid w:val="001E3DA4"/>
    <w:rsid w:val="00207EB9"/>
    <w:rsid w:val="00212D93"/>
    <w:rsid w:val="00236154"/>
    <w:rsid w:val="002449B2"/>
    <w:rsid w:val="00260023"/>
    <w:rsid w:val="00262FC0"/>
    <w:rsid w:val="0028732B"/>
    <w:rsid w:val="002C1C0F"/>
    <w:rsid w:val="002D7731"/>
    <w:rsid w:val="002E237E"/>
    <w:rsid w:val="003109A5"/>
    <w:rsid w:val="00313432"/>
    <w:rsid w:val="00341557"/>
    <w:rsid w:val="00366039"/>
    <w:rsid w:val="00372C16"/>
    <w:rsid w:val="003B18A4"/>
    <w:rsid w:val="003C1362"/>
    <w:rsid w:val="003F5F57"/>
    <w:rsid w:val="00415FBA"/>
    <w:rsid w:val="00445B4D"/>
    <w:rsid w:val="00446851"/>
    <w:rsid w:val="00451E60"/>
    <w:rsid w:val="004627D5"/>
    <w:rsid w:val="004702BA"/>
    <w:rsid w:val="004D7268"/>
    <w:rsid w:val="004F3075"/>
    <w:rsid w:val="00501323"/>
    <w:rsid w:val="00530F4F"/>
    <w:rsid w:val="005468FC"/>
    <w:rsid w:val="00572035"/>
    <w:rsid w:val="005945D3"/>
    <w:rsid w:val="0063237F"/>
    <w:rsid w:val="00650687"/>
    <w:rsid w:val="00692EC9"/>
    <w:rsid w:val="006B4662"/>
    <w:rsid w:val="006D7F51"/>
    <w:rsid w:val="006E0448"/>
    <w:rsid w:val="006E29A2"/>
    <w:rsid w:val="00701B0B"/>
    <w:rsid w:val="00726610"/>
    <w:rsid w:val="0074232F"/>
    <w:rsid w:val="007433C9"/>
    <w:rsid w:val="007921E5"/>
    <w:rsid w:val="007C2099"/>
    <w:rsid w:val="007C20C4"/>
    <w:rsid w:val="007C4ED1"/>
    <w:rsid w:val="007E1B96"/>
    <w:rsid w:val="00801EE9"/>
    <w:rsid w:val="008A0FA9"/>
    <w:rsid w:val="008A763F"/>
    <w:rsid w:val="008B1704"/>
    <w:rsid w:val="0090256E"/>
    <w:rsid w:val="00905693"/>
    <w:rsid w:val="00905D19"/>
    <w:rsid w:val="00907ED9"/>
    <w:rsid w:val="009138A9"/>
    <w:rsid w:val="00922498"/>
    <w:rsid w:val="00937EB8"/>
    <w:rsid w:val="00983927"/>
    <w:rsid w:val="00991FF1"/>
    <w:rsid w:val="00992C51"/>
    <w:rsid w:val="009B5AC5"/>
    <w:rsid w:val="009C07CB"/>
    <w:rsid w:val="009C166D"/>
    <w:rsid w:val="009E1D3C"/>
    <w:rsid w:val="00A0220A"/>
    <w:rsid w:val="00A77D13"/>
    <w:rsid w:val="00A8369B"/>
    <w:rsid w:val="00AD0E43"/>
    <w:rsid w:val="00AD1A0D"/>
    <w:rsid w:val="00AE14ED"/>
    <w:rsid w:val="00AF7ED1"/>
    <w:rsid w:val="00B52099"/>
    <w:rsid w:val="00BA7CC9"/>
    <w:rsid w:val="00BC6BE1"/>
    <w:rsid w:val="00BF5EEF"/>
    <w:rsid w:val="00C22FDC"/>
    <w:rsid w:val="00C236BC"/>
    <w:rsid w:val="00C27545"/>
    <w:rsid w:val="00C33776"/>
    <w:rsid w:val="00C342A4"/>
    <w:rsid w:val="00C410CA"/>
    <w:rsid w:val="00C6777A"/>
    <w:rsid w:val="00C852A2"/>
    <w:rsid w:val="00C97030"/>
    <w:rsid w:val="00CA3013"/>
    <w:rsid w:val="00CA57CD"/>
    <w:rsid w:val="00CA5AFF"/>
    <w:rsid w:val="00CC3A41"/>
    <w:rsid w:val="00CD46ED"/>
    <w:rsid w:val="00D16E32"/>
    <w:rsid w:val="00D61374"/>
    <w:rsid w:val="00D64217"/>
    <w:rsid w:val="00D70111"/>
    <w:rsid w:val="00D77FC5"/>
    <w:rsid w:val="00DB4E94"/>
    <w:rsid w:val="00DD78A8"/>
    <w:rsid w:val="00DE3A88"/>
    <w:rsid w:val="00E11F39"/>
    <w:rsid w:val="00E526D7"/>
    <w:rsid w:val="00E575F9"/>
    <w:rsid w:val="00ED00AC"/>
    <w:rsid w:val="00ED5458"/>
    <w:rsid w:val="00F03E37"/>
    <w:rsid w:val="00F15FFB"/>
    <w:rsid w:val="00F314E4"/>
    <w:rsid w:val="00F43F22"/>
    <w:rsid w:val="00F55EEB"/>
    <w:rsid w:val="00F87829"/>
    <w:rsid w:val="00F940C4"/>
    <w:rsid w:val="00FD27C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7D5"/>
  </w:style>
  <w:style w:type="paragraph" w:styleId="Titre4">
    <w:name w:val="heading 4"/>
    <w:basedOn w:val="Normal"/>
    <w:link w:val="Titre4Car"/>
    <w:uiPriority w:val="9"/>
    <w:qFormat/>
    <w:rsid w:val="003B18A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3B18A4"/>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3B18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stcontrols">
    <w:name w:val="postcontrols"/>
    <w:basedOn w:val="Policepardfaut"/>
    <w:rsid w:val="003B18A4"/>
  </w:style>
  <w:style w:type="character" w:styleId="Lienhypertexte">
    <w:name w:val="Hyperlink"/>
    <w:basedOn w:val="Policepardfaut"/>
    <w:uiPriority w:val="99"/>
    <w:semiHidden/>
    <w:unhideWhenUsed/>
    <w:rsid w:val="003B18A4"/>
    <w:rPr>
      <w:color w:val="0000FF"/>
      <w:u w:val="single"/>
    </w:rPr>
  </w:style>
  <w:style w:type="character" w:customStyle="1" w:styleId="Date1">
    <w:name w:val="Date1"/>
    <w:basedOn w:val="Policepardfaut"/>
    <w:rsid w:val="003B18A4"/>
  </w:style>
  <w:style w:type="character" w:customStyle="1" w:styleId="time">
    <w:name w:val="time"/>
    <w:basedOn w:val="Policepardfaut"/>
    <w:rsid w:val="003B18A4"/>
  </w:style>
  <w:style w:type="character" w:customStyle="1" w:styleId="nodecontrols">
    <w:name w:val="nodecontrols"/>
    <w:basedOn w:val="Policepardfaut"/>
    <w:rsid w:val="003B18A4"/>
  </w:style>
  <w:style w:type="character" w:styleId="lev">
    <w:name w:val="Strong"/>
    <w:basedOn w:val="Policepardfaut"/>
    <w:uiPriority w:val="22"/>
    <w:qFormat/>
    <w:rsid w:val="003B18A4"/>
    <w:rPr>
      <w:b/>
      <w:bCs/>
    </w:rPr>
  </w:style>
  <w:style w:type="character" w:customStyle="1" w:styleId="usertitle">
    <w:name w:val="usertitle"/>
    <w:basedOn w:val="Policepardfaut"/>
    <w:rsid w:val="003B18A4"/>
  </w:style>
  <w:style w:type="paragraph" w:styleId="Paragraphedeliste">
    <w:name w:val="List Paragraph"/>
    <w:basedOn w:val="Normal"/>
    <w:uiPriority w:val="34"/>
    <w:qFormat/>
    <w:rsid w:val="00650687"/>
    <w:pPr>
      <w:ind w:left="720"/>
      <w:contextualSpacing/>
    </w:pPr>
  </w:style>
  <w:style w:type="paragraph" w:styleId="Corpsdetexte">
    <w:name w:val="Body Text"/>
    <w:basedOn w:val="Normal"/>
    <w:link w:val="CorpsdetexteCar"/>
    <w:rsid w:val="003C1362"/>
    <w:pPr>
      <w:tabs>
        <w:tab w:val="right" w:pos="214"/>
      </w:tabs>
      <w:spacing w:after="0" w:line="240" w:lineRule="auto"/>
      <w:ind w:right="355"/>
      <w:jc w:val="both"/>
    </w:pPr>
    <w:rPr>
      <w:rFonts w:ascii="Times New Roman" w:eastAsia="Times New Roman" w:hAnsi="Times New Roman" w:cs="Times New Roman"/>
      <w:bCs/>
      <w:sz w:val="24"/>
      <w:szCs w:val="24"/>
      <w:lang w:eastAsia="fr-CA"/>
    </w:rPr>
  </w:style>
  <w:style w:type="character" w:customStyle="1" w:styleId="CorpsdetexteCar">
    <w:name w:val="Corps de texte Car"/>
    <w:basedOn w:val="Policepardfaut"/>
    <w:link w:val="Corpsdetexte"/>
    <w:rsid w:val="003C1362"/>
    <w:rPr>
      <w:rFonts w:ascii="Times New Roman" w:eastAsia="Times New Roman" w:hAnsi="Times New Roman" w:cs="Times New Roman"/>
      <w:bCs/>
      <w:sz w:val="24"/>
      <w:szCs w:val="24"/>
      <w:lang w:eastAsia="fr-CA"/>
    </w:rPr>
  </w:style>
  <w:style w:type="character" w:styleId="Marquedecommentaire">
    <w:name w:val="annotation reference"/>
    <w:basedOn w:val="Policepardfaut"/>
    <w:uiPriority w:val="99"/>
    <w:semiHidden/>
    <w:unhideWhenUsed/>
    <w:rsid w:val="003109A5"/>
    <w:rPr>
      <w:sz w:val="16"/>
      <w:szCs w:val="16"/>
    </w:rPr>
  </w:style>
  <w:style w:type="paragraph" w:styleId="Commentaire">
    <w:name w:val="annotation text"/>
    <w:basedOn w:val="Normal"/>
    <w:link w:val="CommentaireCar"/>
    <w:uiPriority w:val="99"/>
    <w:semiHidden/>
    <w:unhideWhenUsed/>
    <w:rsid w:val="003109A5"/>
    <w:pPr>
      <w:spacing w:line="240" w:lineRule="auto"/>
    </w:pPr>
    <w:rPr>
      <w:sz w:val="20"/>
      <w:szCs w:val="20"/>
    </w:rPr>
  </w:style>
  <w:style w:type="character" w:customStyle="1" w:styleId="CommentaireCar">
    <w:name w:val="Commentaire Car"/>
    <w:basedOn w:val="Policepardfaut"/>
    <w:link w:val="Commentaire"/>
    <w:uiPriority w:val="99"/>
    <w:semiHidden/>
    <w:rsid w:val="003109A5"/>
    <w:rPr>
      <w:sz w:val="20"/>
      <w:szCs w:val="20"/>
    </w:rPr>
  </w:style>
  <w:style w:type="paragraph" w:styleId="Objetducommentaire">
    <w:name w:val="annotation subject"/>
    <w:basedOn w:val="Commentaire"/>
    <w:next w:val="Commentaire"/>
    <w:link w:val="ObjetducommentaireCar"/>
    <w:uiPriority w:val="99"/>
    <w:semiHidden/>
    <w:unhideWhenUsed/>
    <w:rsid w:val="003109A5"/>
    <w:rPr>
      <w:b/>
      <w:bCs/>
    </w:rPr>
  </w:style>
  <w:style w:type="character" w:customStyle="1" w:styleId="ObjetducommentaireCar">
    <w:name w:val="Objet du commentaire Car"/>
    <w:basedOn w:val="CommentaireCar"/>
    <w:link w:val="Objetducommentaire"/>
    <w:uiPriority w:val="99"/>
    <w:semiHidden/>
    <w:rsid w:val="003109A5"/>
    <w:rPr>
      <w:b/>
      <w:bCs/>
      <w:sz w:val="20"/>
      <w:szCs w:val="20"/>
    </w:rPr>
  </w:style>
  <w:style w:type="paragraph" w:styleId="Textedebulles">
    <w:name w:val="Balloon Text"/>
    <w:basedOn w:val="Normal"/>
    <w:link w:val="TextedebullesCar"/>
    <w:uiPriority w:val="99"/>
    <w:semiHidden/>
    <w:unhideWhenUsed/>
    <w:rsid w:val="003109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09A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3697168">
      <w:bodyDiv w:val="1"/>
      <w:marLeft w:val="0"/>
      <w:marRight w:val="0"/>
      <w:marTop w:val="0"/>
      <w:marBottom w:val="0"/>
      <w:divBdr>
        <w:top w:val="none" w:sz="0" w:space="0" w:color="auto"/>
        <w:left w:val="none" w:sz="0" w:space="0" w:color="auto"/>
        <w:bottom w:val="none" w:sz="0" w:space="0" w:color="auto"/>
        <w:right w:val="none" w:sz="0" w:space="0" w:color="auto"/>
      </w:divBdr>
    </w:div>
    <w:div w:id="292293560">
      <w:bodyDiv w:val="1"/>
      <w:marLeft w:val="0"/>
      <w:marRight w:val="0"/>
      <w:marTop w:val="0"/>
      <w:marBottom w:val="0"/>
      <w:divBdr>
        <w:top w:val="none" w:sz="0" w:space="0" w:color="auto"/>
        <w:left w:val="none" w:sz="0" w:space="0" w:color="auto"/>
        <w:bottom w:val="none" w:sz="0" w:space="0" w:color="auto"/>
        <w:right w:val="none" w:sz="0" w:space="0" w:color="auto"/>
      </w:divBdr>
    </w:div>
    <w:div w:id="1071777589">
      <w:bodyDiv w:val="1"/>
      <w:marLeft w:val="0"/>
      <w:marRight w:val="0"/>
      <w:marTop w:val="0"/>
      <w:marBottom w:val="0"/>
      <w:divBdr>
        <w:top w:val="none" w:sz="0" w:space="0" w:color="auto"/>
        <w:left w:val="none" w:sz="0" w:space="0" w:color="auto"/>
        <w:bottom w:val="none" w:sz="0" w:space="0" w:color="auto"/>
        <w:right w:val="none" w:sz="0" w:space="0" w:color="auto"/>
      </w:divBdr>
      <w:divsChild>
        <w:div w:id="1176766266">
          <w:marLeft w:val="0"/>
          <w:marRight w:val="0"/>
          <w:marTop w:val="0"/>
          <w:marBottom w:val="0"/>
          <w:divBdr>
            <w:top w:val="none" w:sz="0" w:space="0" w:color="auto"/>
            <w:left w:val="none" w:sz="0" w:space="0" w:color="auto"/>
            <w:bottom w:val="none" w:sz="0" w:space="0" w:color="auto"/>
            <w:right w:val="none" w:sz="0" w:space="0" w:color="auto"/>
          </w:divBdr>
        </w:div>
        <w:div w:id="1313216842">
          <w:marLeft w:val="-225"/>
          <w:marRight w:val="-225"/>
          <w:marTop w:val="0"/>
          <w:marBottom w:val="0"/>
          <w:divBdr>
            <w:top w:val="none" w:sz="0" w:space="0" w:color="auto"/>
            <w:left w:val="none" w:sz="0" w:space="0" w:color="auto"/>
            <w:bottom w:val="none" w:sz="0" w:space="0" w:color="auto"/>
            <w:right w:val="none" w:sz="0" w:space="0" w:color="auto"/>
          </w:divBdr>
        </w:div>
      </w:divsChild>
    </w:div>
    <w:div w:id="1242523331">
      <w:bodyDiv w:val="1"/>
      <w:marLeft w:val="0"/>
      <w:marRight w:val="0"/>
      <w:marTop w:val="0"/>
      <w:marBottom w:val="0"/>
      <w:divBdr>
        <w:top w:val="none" w:sz="0" w:space="0" w:color="auto"/>
        <w:left w:val="none" w:sz="0" w:space="0" w:color="auto"/>
        <w:bottom w:val="none" w:sz="0" w:space="0" w:color="auto"/>
        <w:right w:val="none" w:sz="0" w:space="0" w:color="auto"/>
      </w:divBdr>
      <w:divsChild>
        <w:div w:id="158616594">
          <w:marLeft w:val="0"/>
          <w:marRight w:val="0"/>
          <w:marTop w:val="0"/>
          <w:marBottom w:val="0"/>
          <w:divBdr>
            <w:top w:val="none" w:sz="0" w:space="0" w:color="auto"/>
            <w:left w:val="none" w:sz="0" w:space="0" w:color="auto"/>
            <w:bottom w:val="none" w:sz="0" w:space="0" w:color="auto"/>
            <w:right w:val="none" w:sz="0" w:space="0" w:color="auto"/>
          </w:divBdr>
        </w:div>
        <w:div w:id="1632126576">
          <w:marLeft w:val="-225"/>
          <w:marRight w:val="-225"/>
          <w:marTop w:val="0"/>
          <w:marBottom w:val="0"/>
          <w:divBdr>
            <w:top w:val="none" w:sz="0" w:space="0" w:color="auto"/>
            <w:left w:val="none" w:sz="0" w:space="0" w:color="auto"/>
            <w:bottom w:val="none" w:sz="0" w:space="0" w:color="auto"/>
            <w:right w:val="none" w:sz="0" w:space="0" w:color="auto"/>
          </w:divBdr>
        </w:div>
      </w:divsChild>
    </w:div>
    <w:div w:id="1261528430">
      <w:bodyDiv w:val="1"/>
      <w:marLeft w:val="0"/>
      <w:marRight w:val="0"/>
      <w:marTop w:val="0"/>
      <w:marBottom w:val="0"/>
      <w:divBdr>
        <w:top w:val="none" w:sz="0" w:space="0" w:color="auto"/>
        <w:left w:val="none" w:sz="0" w:space="0" w:color="auto"/>
        <w:bottom w:val="none" w:sz="0" w:space="0" w:color="auto"/>
        <w:right w:val="none" w:sz="0" w:space="0" w:color="auto"/>
      </w:divBdr>
      <w:divsChild>
        <w:div w:id="1624382713">
          <w:marLeft w:val="0"/>
          <w:marRight w:val="0"/>
          <w:marTop w:val="0"/>
          <w:marBottom w:val="0"/>
          <w:divBdr>
            <w:top w:val="none" w:sz="0" w:space="0" w:color="auto"/>
            <w:left w:val="none" w:sz="0" w:space="0" w:color="auto"/>
            <w:bottom w:val="none" w:sz="0" w:space="0" w:color="auto"/>
            <w:right w:val="none" w:sz="0" w:space="0" w:color="auto"/>
          </w:divBdr>
          <w:divsChild>
            <w:div w:id="34083587">
              <w:marLeft w:val="0"/>
              <w:marRight w:val="3000"/>
              <w:marTop w:val="0"/>
              <w:marBottom w:val="0"/>
              <w:divBdr>
                <w:top w:val="none" w:sz="0" w:space="0" w:color="auto"/>
                <w:left w:val="none" w:sz="0" w:space="0" w:color="auto"/>
                <w:bottom w:val="none" w:sz="0" w:space="0" w:color="auto"/>
                <w:right w:val="single" w:sz="6" w:space="0" w:color="EFEFEF"/>
              </w:divBdr>
              <w:divsChild>
                <w:div w:id="1153446455">
                  <w:marLeft w:val="0"/>
                  <w:marRight w:val="0"/>
                  <w:marTop w:val="0"/>
                  <w:marBottom w:val="0"/>
                  <w:divBdr>
                    <w:top w:val="none" w:sz="0" w:space="0" w:color="auto"/>
                    <w:left w:val="none" w:sz="0" w:space="0" w:color="auto"/>
                    <w:bottom w:val="none" w:sz="0" w:space="0" w:color="auto"/>
                    <w:right w:val="none" w:sz="0" w:space="0" w:color="auto"/>
                  </w:divBdr>
                  <w:divsChild>
                    <w:div w:id="1385956264">
                      <w:marLeft w:val="0"/>
                      <w:marRight w:val="0"/>
                      <w:marTop w:val="0"/>
                      <w:marBottom w:val="0"/>
                      <w:divBdr>
                        <w:top w:val="none" w:sz="0" w:space="0" w:color="auto"/>
                        <w:left w:val="none" w:sz="0" w:space="0" w:color="auto"/>
                        <w:bottom w:val="none" w:sz="0" w:space="0" w:color="auto"/>
                        <w:right w:val="none" w:sz="0" w:space="0" w:color="auto"/>
                      </w:divBdr>
                      <w:divsChild>
                        <w:div w:id="2107580103">
                          <w:marLeft w:val="0"/>
                          <w:marRight w:val="0"/>
                          <w:marTop w:val="0"/>
                          <w:marBottom w:val="0"/>
                          <w:divBdr>
                            <w:top w:val="none" w:sz="0" w:space="0" w:color="auto"/>
                            <w:left w:val="none" w:sz="0" w:space="0" w:color="auto"/>
                            <w:bottom w:val="none" w:sz="0" w:space="0" w:color="auto"/>
                            <w:right w:val="none" w:sz="0" w:space="0" w:color="auto"/>
                          </w:divBdr>
                          <w:divsChild>
                            <w:div w:id="19913974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10381">
          <w:marLeft w:val="0"/>
          <w:marRight w:val="0"/>
          <w:marTop w:val="0"/>
          <w:marBottom w:val="0"/>
          <w:divBdr>
            <w:top w:val="none" w:sz="0" w:space="0" w:color="auto"/>
            <w:left w:val="none" w:sz="0" w:space="0" w:color="auto"/>
            <w:bottom w:val="none" w:sz="0" w:space="0" w:color="auto"/>
            <w:right w:val="none" w:sz="0" w:space="0" w:color="auto"/>
          </w:divBdr>
          <w:divsChild>
            <w:div w:id="205995947">
              <w:marLeft w:val="150"/>
              <w:marRight w:val="0"/>
              <w:marTop w:val="0"/>
              <w:marBottom w:val="0"/>
              <w:divBdr>
                <w:top w:val="none" w:sz="0" w:space="0" w:color="auto"/>
                <w:left w:val="none" w:sz="0" w:space="0" w:color="auto"/>
                <w:bottom w:val="none" w:sz="0" w:space="0" w:color="auto"/>
                <w:right w:val="none" w:sz="0" w:space="0" w:color="auto"/>
              </w:divBdr>
            </w:div>
          </w:divsChild>
        </w:div>
        <w:div w:id="2030914229">
          <w:marLeft w:val="-15"/>
          <w:marRight w:val="-15"/>
          <w:marTop w:val="0"/>
          <w:marBottom w:val="0"/>
          <w:divBdr>
            <w:top w:val="single" w:sz="6" w:space="3" w:color="5A7F97"/>
            <w:left w:val="single" w:sz="6" w:space="0" w:color="5A7F97"/>
            <w:bottom w:val="single" w:sz="6" w:space="3" w:color="5A7F97"/>
            <w:right w:val="single" w:sz="6" w:space="0" w:color="5A7F97"/>
          </w:divBdr>
        </w:div>
        <w:div w:id="195656027">
          <w:marLeft w:val="0"/>
          <w:marRight w:val="0"/>
          <w:marTop w:val="0"/>
          <w:marBottom w:val="0"/>
          <w:divBdr>
            <w:top w:val="none" w:sz="0" w:space="0" w:color="auto"/>
            <w:left w:val="none" w:sz="0" w:space="0" w:color="auto"/>
            <w:bottom w:val="none" w:sz="0" w:space="0" w:color="auto"/>
            <w:right w:val="none" w:sz="0" w:space="0" w:color="auto"/>
          </w:divBdr>
          <w:divsChild>
            <w:div w:id="2090805573">
              <w:marLeft w:val="0"/>
              <w:marRight w:val="0"/>
              <w:marTop w:val="0"/>
              <w:marBottom w:val="0"/>
              <w:divBdr>
                <w:top w:val="none" w:sz="0" w:space="0" w:color="auto"/>
                <w:left w:val="none" w:sz="0" w:space="0" w:color="auto"/>
                <w:bottom w:val="none" w:sz="0" w:space="0" w:color="auto"/>
                <w:right w:val="none" w:sz="0" w:space="0" w:color="auto"/>
              </w:divBdr>
              <w:divsChild>
                <w:div w:id="999307608">
                  <w:marLeft w:val="0"/>
                  <w:marRight w:val="0"/>
                  <w:marTop w:val="0"/>
                  <w:marBottom w:val="120"/>
                  <w:divBdr>
                    <w:top w:val="none" w:sz="0" w:space="0" w:color="auto"/>
                    <w:left w:val="none" w:sz="0" w:space="0" w:color="auto"/>
                    <w:bottom w:val="none" w:sz="0" w:space="0" w:color="auto"/>
                    <w:right w:val="none" w:sz="0" w:space="0" w:color="auto"/>
                  </w:divBdr>
                  <w:divsChild>
                    <w:div w:id="539978948">
                      <w:marLeft w:val="0"/>
                      <w:marRight w:val="0"/>
                      <w:marTop w:val="0"/>
                      <w:marBottom w:val="0"/>
                      <w:divBdr>
                        <w:top w:val="none" w:sz="0" w:space="0" w:color="auto"/>
                        <w:left w:val="none" w:sz="0" w:space="0" w:color="auto"/>
                        <w:bottom w:val="none" w:sz="0" w:space="0" w:color="auto"/>
                        <w:right w:val="none" w:sz="0" w:space="0" w:color="auto"/>
                      </w:divBdr>
                    </w:div>
                  </w:divsChild>
                </w:div>
                <w:div w:id="1100100184">
                  <w:marLeft w:val="0"/>
                  <w:marRight w:val="0"/>
                  <w:marTop w:val="0"/>
                  <w:marBottom w:val="0"/>
                  <w:divBdr>
                    <w:top w:val="none" w:sz="0" w:space="0" w:color="auto"/>
                    <w:left w:val="single" w:sz="6" w:space="0" w:color="6B91AB"/>
                    <w:bottom w:val="single" w:sz="6" w:space="0" w:color="6B91AB"/>
                    <w:right w:val="single" w:sz="6" w:space="0" w:color="6B91AB"/>
                  </w:divBdr>
                  <w:divsChild>
                    <w:div w:id="1679961823">
                      <w:marLeft w:val="0"/>
                      <w:marRight w:val="0"/>
                      <w:marTop w:val="0"/>
                      <w:marBottom w:val="0"/>
                      <w:divBdr>
                        <w:top w:val="none" w:sz="0" w:space="0" w:color="auto"/>
                        <w:left w:val="none" w:sz="0" w:space="0" w:color="auto"/>
                        <w:bottom w:val="none" w:sz="0" w:space="0" w:color="auto"/>
                        <w:right w:val="none" w:sz="0" w:space="0" w:color="auto"/>
                      </w:divBdr>
                      <w:divsChild>
                        <w:div w:id="2000839318">
                          <w:marLeft w:val="0"/>
                          <w:marRight w:val="0"/>
                          <w:marTop w:val="0"/>
                          <w:marBottom w:val="0"/>
                          <w:divBdr>
                            <w:top w:val="none" w:sz="0" w:space="0" w:color="auto"/>
                            <w:left w:val="none" w:sz="0" w:space="0" w:color="auto"/>
                            <w:bottom w:val="none" w:sz="0" w:space="0" w:color="auto"/>
                            <w:right w:val="none" w:sz="0" w:space="0" w:color="auto"/>
                          </w:divBdr>
                        </w:div>
                        <w:div w:id="1003900335">
                          <w:marLeft w:val="0"/>
                          <w:marRight w:val="0"/>
                          <w:marTop w:val="0"/>
                          <w:marBottom w:val="0"/>
                          <w:divBdr>
                            <w:top w:val="none" w:sz="0" w:space="0" w:color="auto"/>
                            <w:left w:val="none" w:sz="0" w:space="0" w:color="auto"/>
                            <w:bottom w:val="none" w:sz="0" w:space="0" w:color="auto"/>
                            <w:right w:val="none" w:sz="0" w:space="0" w:color="auto"/>
                          </w:divBdr>
                        </w:div>
                        <w:div w:id="1566792513">
                          <w:marLeft w:val="0"/>
                          <w:marRight w:val="0"/>
                          <w:marTop w:val="0"/>
                          <w:marBottom w:val="0"/>
                          <w:divBdr>
                            <w:top w:val="none" w:sz="0" w:space="0" w:color="auto"/>
                            <w:left w:val="none" w:sz="0" w:space="0" w:color="auto"/>
                            <w:bottom w:val="none" w:sz="0" w:space="0" w:color="auto"/>
                            <w:right w:val="none" w:sz="0" w:space="0" w:color="auto"/>
                          </w:divBdr>
                        </w:div>
                        <w:div w:id="1884756928">
                          <w:marLeft w:val="0"/>
                          <w:marRight w:val="0"/>
                          <w:marTop w:val="0"/>
                          <w:marBottom w:val="0"/>
                          <w:divBdr>
                            <w:top w:val="none" w:sz="0" w:space="0" w:color="auto"/>
                            <w:left w:val="none" w:sz="0" w:space="0" w:color="auto"/>
                            <w:bottom w:val="none" w:sz="0" w:space="0" w:color="auto"/>
                            <w:right w:val="none" w:sz="0" w:space="0" w:color="auto"/>
                          </w:divBdr>
                        </w:div>
                        <w:div w:id="305626635">
                          <w:marLeft w:val="0"/>
                          <w:marRight w:val="0"/>
                          <w:marTop w:val="0"/>
                          <w:marBottom w:val="0"/>
                          <w:divBdr>
                            <w:top w:val="none" w:sz="0" w:space="0" w:color="auto"/>
                            <w:left w:val="none" w:sz="0" w:space="0" w:color="auto"/>
                            <w:bottom w:val="none" w:sz="0" w:space="0" w:color="auto"/>
                            <w:right w:val="none" w:sz="0" w:space="0" w:color="auto"/>
                          </w:divBdr>
                        </w:div>
                        <w:div w:id="173617994">
                          <w:marLeft w:val="0"/>
                          <w:marRight w:val="0"/>
                          <w:marTop w:val="0"/>
                          <w:marBottom w:val="0"/>
                          <w:divBdr>
                            <w:top w:val="none" w:sz="0" w:space="0" w:color="auto"/>
                            <w:left w:val="none" w:sz="0" w:space="0" w:color="auto"/>
                            <w:bottom w:val="none" w:sz="0" w:space="0" w:color="auto"/>
                            <w:right w:val="none" w:sz="0" w:space="0" w:color="auto"/>
                          </w:divBdr>
                        </w:div>
                        <w:div w:id="6087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9243">
              <w:marLeft w:val="0"/>
              <w:marRight w:val="3000"/>
              <w:marTop w:val="0"/>
              <w:marBottom w:val="0"/>
              <w:divBdr>
                <w:top w:val="none" w:sz="0" w:space="0" w:color="auto"/>
                <w:left w:val="none" w:sz="0" w:space="0" w:color="auto"/>
                <w:bottom w:val="none" w:sz="0" w:space="0" w:color="auto"/>
                <w:right w:val="single" w:sz="6" w:space="0" w:color="EFEFEF"/>
              </w:divBdr>
              <w:divsChild>
                <w:div w:id="848716454">
                  <w:marLeft w:val="0"/>
                  <w:marRight w:val="0"/>
                  <w:marTop w:val="0"/>
                  <w:marBottom w:val="0"/>
                  <w:divBdr>
                    <w:top w:val="none" w:sz="0" w:space="0" w:color="auto"/>
                    <w:left w:val="none" w:sz="0" w:space="0" w:color="auto"/>
                    <w:bottom w:val="none" w:sz="0" w:space="0" w:color="auto"/>
                    <w:right w:val="none" w:sz="0" w:space="0" w:color="auto"/>
                  </w:divBdr>
                  <w:divsChild>
                    <w:div w:id="1939364104">
                      <w:marLeft w:val="0"/>
                      <w:marRight w:val="0"/>
                      <w:marTop w:val="0"/>
                      <w:marBottom w:val="0"/>
                      <w:divBdr>
                        <w:top w:val="none" w:sz="0" w:space="0" w:color="auto"/>
                        <w:left w:val="none" w:sz="0" w:space="0" w:color="auto"/>
                        <w:bottom w:val="none" w:sz="0" w:space="0" w:color="auto"/>
                        <w:right w:val="none" w:sz="0" w:space="0" w:color="auto"/>
                      </w:divBdr>
                      <w:divsChild>
                        <w:div w:id="883568199">
                          <w:marLeft w:val="0"/>
                          <w:marRight w:val="0"/>
                          <w:marTop w:val="0"/>
                          <w:marBottom w:val="0"/>
                          <w:divBdr>
                            <w:top w:val="none" w:sz="0" w:space="0" w:color="auto"/>
                            <w:left w:val="none" w:sz="0" w:space="0" w:color="auto"/>
                            <w:bottom w:val="none" w:sz="0" w:space="0" w:color="auto"/>
                            <w:right w:val="none" w:sz="0" w:space="0" w:color="auto"/>
                          </w:divBdr>
                          <w:divsChild>
                            <w:div w:id="13720275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77851">
      <w:bodyDiv w:val="1"/>
      <w:marLeft w:val="0"/>
      <w:marRight w:val="0"/>
      <w:marTop w:val="0"/>
      <w:marBottom w:val="0"/>
      <w:divBdr>
        <w:top w:val="none" w:sz="0" w:space="0" w:color="auto"/>
        <w:left w:val="none" w:sz="0" w:space="0" w:color="auto"/>
        <w:bottom w:val="none" w:sz="0" w:space="0" w:color="auto"/>
        <w:right w:val="none" w:sz="0" w:space="0" w:color="auto"/>
      </w:divBdr>
    </w:div>
    <w:div w:id="190081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20A04-D1DC-47C4-B084-92AFFFCF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1828</Words>
  <Characters>10056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PC</cp:lastModifiedBy>
  <cp:revision>2</cp:revision>
  <dcterms:created xsi:type="dcterms:W3CDTF">2020-04-03T13:20:00Z</dcterms:created>
  <dcterms:modified xsi:type="dcterms:W3CDTF">2020-04-03T13:20:00Z</dcterms:modified>
</cp:coreProperties>
</file>